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eastAsia="Calibri" w:ascii="Times New Roman" w:hAnsi="Times New Roman"/>
          <w:sz w:val="28"/>
          <w:szCs w:val="28"/>
        </w:rPr>
        <w:t>Положение о проведении городского смотра-конкурса</w:t>
        <w:br/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eastAsia="Calibri" w:ascii="Times New Roman" w:hAnsi="Times New Roman"/>
          <w:sz w:val="28"/>
          <w:szCs w:val="28"/>
        </w:rPr>
        <w:t>н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а лучшее </w:t>
      </w:r>
      <w:r>
        <w:rPr>
          <w:rFonts w:ascii="Times New Roman" w:hAnsi="Times New Roman"/>
          <w:sz w:val="28"/>
          <w:szCs w:val="28"/>
        </w:rPr>
        <w:t xml:space="preserve">новогоднее оформление </w:t>
      </w:r>
      <w:r>
        <w:rPr>
          <w:rFonts w:eastAsia="Calibri" w:ascii="Times New Roman" w:hAnsi="Times New Roman"/>
          <w:bCs/>
          <w:iCs/>
          <w:sz w:val="28"/>
          <w:szCs w:val="28"/>
        </w:rPr>
        <w:t>плоскостного спортивного сооружения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eastAsia="Calibri" w:ascii="Times New Roman" w:hAnsi="Times New Roman"/>
          <w:sz w:val="28"/>
          <w:szCs w:val="28"/>
          <w:lang w:bidi="ru-RU"/>
        </w:rPr>
        <w:t>1.1. Настоящее Положение определяет порядок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условия проведения смотра-конкурса </w:t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eastAsia="Calibri" w:ascii="Times New Roman" w:hAnsi="Times New Roman"/>
          <w:sz w:val="28"/>
          <w:szCs w:val="28"/>
          <w:lang w:bidi="ru-RU"/>
        </w:rPr>
        <w:t>н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а лучшее </w:t>
      </w:r>
      <w:r>
        <w:rPr>
          <w:rFonts w:ascii="Times New Roman" w:hAnsi="Times New Roman"/>
          <w:sz w:val="28"/>
          <w:szCs w:val="28"/>
        </w:rPr>
        <w:t xml:space="preserve">новогоднее оформление 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плоскостного спортивного сооружения </w:t>
      </w:r>
      <w:r>
        <w:rPr>
          <w:rFonts w:eastAsia="Calibri" w:ascii="Times New Roman" w:hAnsi="Times New Roman"/>
          <w:sz w:val="28"/>
          <w:szCs w:val="28"/>
          <w:lang w:bidi="ru-RU"/>
        </w:rPr>
        <w:t>(далее – смотр-конкурс).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1.2. Организатором смотра-конкурса является Комитет по физической культуре, спорту и туризму администрации города Новокузнецка</w:t>
        <w:br/>
        <w:t>(далее – 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1.3.</w:t>
      </w:r>
      <w:r>
        <w:rPr>
          <w:rFonts w:eastAsia="Calibri"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 смотре-конкурсе могут принять участие </w:t>
      </w:r>
      <w:r>
        <w:rPr>
          <w:rFonts w:eastAsia="Calibri" w:ascii="Times New Roman" w:hAnsi="Times New Roman"/>
          <w:sz w:val="28"/>
          <w:szCs w:val="28"/>
        </w:rPr>
        <w:t xml:space="preserve">любые физические и юридические лица (далее – участники смотра-конкурса), </w:t>
      </w:r>
      <w:r>
        <w:rPr>
          <w:rFonts w:ascii="Times New Roman" w:hAnsi="Times New Roman"/>
          <w:sz w:val="28"/>
          <w:szCs w:val="28"/>
          <w:lang w:bidi="ru-RU"/>
        </w:rPr>
        <w:t>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bidi="ru-RU"/>
        </w:rPr>
        <w:t xml:space="preserve">Финансирование работ по оформлению 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плоскостного спортивного сооружения </w:t>
      </w:r>
      <w:r>
        <w:rPr>
          <w:rFonts w:ascii="Times New Roman" w:hAnsi="Times New Roman"/>
          <w:sz w:val="28"/>
          <w:szCs w:val="28"/>
          <w:lang w:bidi="ru-RU"/>
        </w:rPr>
        <w:t>осуществляется участниками смотра-конкурса за счет собственных средств.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eastAsia="Calibri" w:ascii="Times New Roman" w:hAnsi="Times New Roman"/>
          <w:bCs/>
          <w:sz w:val="28"/>
          <w:szCs w:val="28"/>
        </w:rPr>
        <w:t xml:space="preserve">2. Цели </w:t>
      </w:r>
      <w:r>
        <w:rPr>
          <w:rFonts w:eastAsia="Calibri" w:ascii="Times New Roman" w:hAnsi="Times New Roman"/>
          <w:bCs/>
          <w:iCs/>
          <w:sz w:val="28"/>
          <w:szCs w:val="28"/>
        </w:rPr>
        <w:t>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bCs/>
          <w:sz w:val="28"/>
          <w:szCs w:val="28"/>
        </w:rPr>
      </w:pPr>
      <w:r>
        <w:rPr>
          <w:rFonts w:eastAsia="Calibri" w:ascii="Times New Roman" w:hAnsi="Times New Roman"/>
          <w:bCs/>
          <w:sz w:val="28"/>
          <w:szCs w:val="28"/>
        </w:rPr>
        <w:t>2.1. Целями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1) развитие физической культуры и спорта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2) стимулирование участия физических лиц, организаций, предприятий и учреждений в создании праздничного облика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3) приобщение жителей города Новокузнецка к занятиям физической культурой и спортом;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4) создание условий для занятий физической культурой и спортом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создание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6) применение новых форм физкультурно-оздоровительной и спортивной работы по месту жительства среди населения.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3.1. 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Заявки на участие в смотре-конкурсе </w:t>
      </w:r>
      <w:r>
        <w:rPr>
          <w:rFonts w:ascii="Times New Roman" w:hAnsi="Times New Roman"/>
          <w:sz w:val="28"/>
          <w:szCs w:val="28"/>
          <w:lang w:bidi="ru-RU"/>
        </w:rPr>
        <w:t>принимаются Комитетом</w:t>
        <w:br/>
        <w:t xml:space="preserve">до 1 декабря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sz w:val="28"/>
          <w:szCs w:val="28"/>
          <w:lang w:bidi="ru-RU"/>
        </w:rPr>
        <w:t xml:space="preserve">по адресу: </w:t>
      </w:r>
      <w:r>
        <w:rPr>
          <w:rFonts w:eastAsia="Calibri" w:ascii="Times New Roman" w:hAnsi="Times New Roman"/>
          <w:sz w:val="28"/>
          <w:szCs w:val="28"/>
        </w:rPr>
        <w:t xml:space="preserve">г. Новокузнецк, ул. Кирова, 71, кабинет 546, телефон 32-15-97, </w:t>
      </w:r>
      <w:r>
        <w:rPr>
          <w:rFonts w:eastAsia="Calibri" w:ascii="Times New Roman" w:hAnsi="Times New Roman"/>
          <w:sz w:val="28"/>
          <w:szCs w:val="28"/>
          <w:lang w:val="en-US"/>
        </w:rPr>
        <w:t>sport</w:t>
      </w:r>
      <w:r>
        <w:rPr>
          <w:rFonts w:eastAsia="Calibri" w:ascii="Times New Roman" w:hAnsi="Times New Roman"/>
          <w:sz w:val="28"/>
          <w:szCs w:val="28"/>
        </w:rPr>
        <w:t>@</w:t>
      </w:r>
      <w:r>
        <w:rPr>
          <w:rFonts w:eastAsia="Calibri" w:ascii="Times New Roman" w:hAnsi="Times New Roman"/>
          <w:sz w:val="28"/>
          <w:szCs w:val="28"/>
          <w:lang w:val="en-US"/>
        </w:rPr>
        <w:t>admnkz</w:t>
      </w:r>
      <w:r>
        <w:rPr>
          <w:rFonts w:eastAsia="Calibri" w:ascii="Times New Roman" w:hAnsi="Times New Roman"/>
          <w:sz w:val="28"/>
          <w:szCs w:val="28"/>
        </w:rPr>
        <w:t>.</w:t>
      </w:r>
      <w:r>
        <w:rPr>
          <w:rFonts w:eastAsia="Calibri" w:ascii="Times New Roman" w:hAnsi="Times New Roman"/>
          <w:sz w:val="28"/>
          <w:szCs w:val="28"/>
          <w:lang w:val="en-US"/>
        </w:rPr>
        <w:t>info</w:t>
      </w:r>
      <w:r>
        <w:rPr>
          <w:rFonts w:eastAsia="Calibri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включительно, на котором осуществляется подведение итогов, определение победителей, составление протоколов, награждение победителей, и является финальным.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3.3. Условиями участия в смотре-конкурсе являются: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плоскостные спортивные сооружения должны располагаться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каждый участник смотра-конкурса несет персональную ответственность за соблюдение техники безопасности при работе с механическими инструментами.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 w:eastAsia="Calibri"/>
          <w:bCs/>
          <w:sz w:val="28"/>
          <w:szCs w:val="28"/>
        </w:rPr>
      </w:pPr>
      <w:r>
        <w:rPr>
          <w:rFonts w:eastAsia="Calibri" w:ascii="Times New Roman" w:hAnsi="Times New Roman"/>
          <w:bCs/>
          <w:sz w:val="28"/>
          <w:szCs w:val="28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4.1. В Комитете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создается оценочная комиссия (жюри), которая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4.2. </w:t>
      </w:r>
      <w:r>
        <w:rPr>
          <w:rFonts w:ascii="Times New Roman" w:hAnsi="Times New Roman"/>
          <w:sz w:val="28"/>
          <w:szCs w:val="28"/>
          <w:lang w:bidi="ru-RU"/>
        </w:rPr>
        <w:t>Смотр-конкурс проводится по номинации «</w:t>
      </w:r>
      <w:r>
        <w:rPr>
          <w:rFonts w:eastAsia="Calibri" w:ascii="Times New Roman" w:hAnsi="Times New Roman"/>
          <w:sz w:val="28"/>
          <w:szCs w:val="28"/>
        </w:rPr>
        <w:t>Л</w:t>
      </w:r>
      <w:r>
        <w:rPr>
          <w:rFonts w:eastAsia="Calibri" w:ascii="Times New Roman" w:hAnsi="Times New Roman"/>
          <w:bCs/>
          <w:iCs/>
          <w:sz w:val="28"/>
          <w:szCs w:val="28"/>
        </w:rPr>
        <w:t>учшее</w:t>
      </w:r>
      <w:r>
        <w:rPr>
          <w:rFonts w:ascii="Times New Roman" w:hAnsi="Times New Roman"/>
          <w:sz w:val="28"/>
          <w:szCs w:val="28"/>
        </w:rPr>
        <w:t xml:space="preserve"> новогоднее оформление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 плоскостного спортивного сооружения».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Оценочная </w:t>
      </w:r>
      <w:r>
        <w:rPr>
          <w:rFonts w:ascii="Times New Roman" w:hAnsi="Times New Roman"/>
          <w:sz w:val="28"/>
          <w:szCs w:val="28"/>
          <w:lang w:bidi="ru-RU"/>
        </w:rPr>
        <w:t xml:space="preserve">комиссия (жюри) </w:t>
      </w:r>
      <w:r>
        <w:rPr>
          <w:rFonts w:ascii="Times New Roman" w:hAnsi="Times New Roman"/>
          <w:sz w:val="28"/>
          <w:szCs w:val="28"/>
        </w:rPr>
        <w:t xml:space="preserve">выставляет </w:t>
      </w:r>
      <w:r>
        <w:rPr>
          <w:rFonts w:eastAsia="Calibri" w:ascii="Times New Roman" w:hAnsi="Times New Roman"/>
          <w:bCs/>
          <w:iCs/>
          <w:sz w:val="28"/>
          <w:szCs w:val="28"/>
        </w:rPr>
        <w:t>плоскостному спортивному сооружению</w:t>
      </w:r>
      <w:r>
        <w:rPr>
          <w:rFonts w:ascii="Times New Roman" w:hAnsi="Times New Roman"/>
          <w:sz w:val="28"/>
          <w:szCs w:val="28"/>
        </w:rPr>
        <w:t xml:space="preserve"> оценку по пятибалльной шкале, баллы суммируются, и по каждому из заявленных критериев выставляется средняя оценка.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Критериями оценки оформления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 плоскостного спортивного сооружения</w:t>
      </w:r>
      <w:r>
        <w:rPr>
          <w:rFonts w:ascii="Times New Roman" w:hAnsi="Times New Roman"/>
          <w:sz w:val="28"/>
          <w:szCs w:val="28"/>
        </w:rPr>
        <w:t xml:space="preserve">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внешний вид, эстетика плоскостного спортивного сооружения;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безопасность игрового пространства;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наличие функциональных зон по возрастным категориям;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наличие функциональных зон по видам занятий физкультурой, спортом и активным отдыхом;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– </w:t>
      </w:r>
      <w:r>
        <w:rPr>
          <w:rFonts w:eastAsia="Calibri" w:ascii="Times New Roman" w:hAnsi="Times New Roman"/>
          <w:sz w:val="28"/>
          <w:szCs w:val="28"/>
        </w:rPr>
        <w:t>санитарное состояние плоскостного спортивного сооружения.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4.5. По сумме набранных баллов определяется победитель.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В случае если участники смотра-конкурса набрали равное количество баллов, решение принимается простым большинством голосов членов </w:t>
      </w:r>
      <w:r>
        <w:rPr>
          <w:rFonts w:eastAsia="Calibri" w:ascii="Times New Roman" w:hAnsi="Times New Roman"/>
          <w:sz w:val="28"/>
          <w:szCs w:val="28"/>
          <w:lang w:bidi="ru-RU"/>
        </w:rPr>
        <w:t xml:space="preserve">оценочной комиссии (жюри) </w:t>
      </w:r>
      <w:r>
        <w:rPr>
          <w:rFonts w:eastAsia="Calibri" w:ascii="Times New Roman" w:hAnsi="Times New Roman"/>
          <w:sz w:val="28"/>
          <w:szCs w:val="28"/>
        </w:rPr>
        <w:t>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оценочная комиссия (жюри) представляет в организационный комитет по подведению итогов и определению победителей городского смотра-конкурса</w:t>
      </w:r>
      <w:r>
        <w:rPr>
          <w:rFonts w:ascii="Times New Roman" w:hAnsi="Times New Roman"/>
          <w:sz w:val="28"/>
          <w:szCs w:val="28"/>
          <w:lang w:bidi="ru-RU"/>
        </w:rPr>
        <w:t xml:space="preserve"> «Большие сибирские каникулы всей семьёй» (далее – оргкомитет).</w:t>
      </w:r>
    </w:p>
    <w:p>
      <w:pPr>
        <w:pStyle w:val="Normal"/>
        <w:widowControl w:val="false"/>
        <w:tabs>
          <w:tab w:val="clear" w:pos="709"/>
          <w:tab w:val="left" w:pos="6804" w:leader="none"/>
        </w:tabs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призовых мест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 w:eastAsia="Calibri"/>
          <w:bCs/>
          <w:i/>
          <w:i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4.8. По итогам смотра-конкурса определяются один победитель и два призовых места.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4.9.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к Положению </w:t>
      </w:r>
      <w:r>
        <w:rPr>
          <w:rFonts w:ascii="Times New Roman" w:hAnsi="Times New Roman"/>
          <w:sz w:val="28"/>
          <w:szCs w:val="28"/>
          <w:lang w:bidi="ru-RU"/>
        </w:rPr>
        <w:t>о проведении городского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смотра-конкурса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на лучшее новогоднее оформление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eastAsia="Calibri" w:ascii="Times New Roman" w:hAnsi="Times New Roman"/>
          <w:bCs/>
          <w:iCs/>
          <w:sz w:val="28"/>
          <w:szCs w:val="28"/>
        </w:rPr>
        <w:t>плоскостного спортивного сооружения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 w:eastAsia="Calibri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заявки </w:t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</w:t>
        <w:br/>
        <w:t>«Большие сибирские каникулы всей семьёй»</w:t>
      </w:r>
      <w:r>
        <w:rPr>
          <w:rFonts w:eastAsia="Calibri" w:ascii="Times New Roman" w:hAnsi="Times New Roman"/>
          <w:sz w:val="28"/>
          <w:szCs w:val="28"/>
        </w:rPr>
        <w:t xml:space="preserve"> н</w:t>
      </w:r>
      <w:r>
        <w:rPr>
          <w:rFonts w:eastAsia="Calibri" w:ascii="Times New Roman" w:hAnsi="Times New Roman"/>
          <w:bCs/>
          <w:iCs/>
          <w:sz w:val="28"/>
          <w:szCs w:val="28"/>
        </w:rPr>
        <w:t xml:space="preserve">а лучшее </w:t>
      </w:r>
      <w:r>
        <w:rPr>
          <w:rFonts w:ascii="Times New Roman" w:hAnsi="Times New Roman"/>
          <w:sz w:val="28"/>
          <w:szCs w:val="28"/>
        </w:rPr>
        <w:t xml:space="preserve">новогоднее оформление </w:t>
      </w:r>
      <w:r>
        <w:rPr>
          <w:rFonts w:eastAsia="Calibri" w:ascii="Times New Roman" w:hAnsi="Times New Roman"/>
          <w:bCs/>
          <w:iCs/>
          <w:sz w:val="28"/>
          <w:szCs w:val="28"/>
        </w:rPr>
        <w:t>плоскостного спортивного сооружения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физических лиц: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c"/>
        <w:tblW w:w="65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</w:tblGrid>
      <w:tr>
        <w:trPr/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Journal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pacing w:before="12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pacing w:before="12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20517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No List" w:uiPriority="99"/>
    <w:lsdException w:name="Balloon Text" w:uiPriority="99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786d"/>
    <w:pPr>
      <w:widowControl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d7de1"/>
    <w:pPr>
      <w:keepNext w:val="true"/>
      <w:overflowPunc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771fba"/>
    <w:pPr>
      <w:keepNext w:val="true"/>
      <w:spacing w:before="0" w:after="0"/>
      <w:ind w:hanging="0"/>
      <w:outlineLvl w:val="1"/>
    </w:pPr>
    <w:rPr>
      <w:rFonts w:ascii="Times New Roman" w:hAnsi="Times New Roman"/>
      <w:b/>
      <w:bCs/>
      <w:sz w:val="28"/>
      <w:u w:val="single"/>
      <w:lang w:val="en-US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71fba"/>
    <w:pPr>
      <w:keepNext w:val="true"/>
      <w:spacing w:before="0" w:after="0"/>
      <w:ind w:hanging="0"/>
      <w:jc w:val="left"/>
      <w:outlineLvl w:val="2"/>
    </w:pPr>
    <w:rPr>
      <w:rFonts w:ascii="Times New Roman" w:hAnsi="Times New Roman"/>
      <w:b/>
      <w:bCs/>
      <w:sz w:val="28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c1786d"/>
    <w:rPr/>
  </w:style>
  <w:style w:type="character" w:styleId="1" w:customStyle="1">
    <w:name w:val="Заголовок 1 Знак"/>
    <w:basedOn w:val="DefaultParagraphFont"/>
    <w:qFormat/>
    <w:locked/>
    <w:rsid w:val="000d7de1"/>
    <w:rPr>
      <w:spacing w:val="104"/>
      <w:sz w:val="32"/>
      <w:lang w:val="ru-RU" w:eastAsia="ru-RU" w:bidi="ar-SA"/>
    </w:rPr>
  </w:style>
  <w:style w:type="character" w:styleId="FontStyle12" w:customStyle="1">
    <w:name w:val="Font Style12"/>
    <w:basedOn w:val="DefaultParagraphFont"/>
    <w:qFormat/>
    <w:rsid w:val="008b38ef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8b38ef"/>
    <w:rPr>
      <w:rFonts w:ascii="Times New Roman" w:hAnsi="Times New Roman" w:cs="Times New Roman"/>
      <w:b/>
      <w:bCs/>
      <w:sz w:val="18"/>
      <w:szCs w:val="18"/>
    </w:rPr>
  </w:style>
  <w:style w:type="character" w:styleId="Hyperlink">
    <w:name w:val="Hyperlink"/>
    <w:basedOn w:val="DefaultParagraphFont"/>
    <w:rsid w:val="00ce09b6"/>
    <w:rPr>
      <w:color w:val="0000FF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qFormat/>
    <w:rsid w:val="0000095c"/>
    <w:rPr>
      <w:rFonts w:ascii="Tahoma" w:hAnsi="Tahoma" w:cs="Tahoma"/>
      <w:sz w:val="16"/>
      <w:szCs w:val="16"/>
    </w:rPr>
  </w:style>
  <w:style w:type="character" w:styleId="Style12" w:customStyle="1">
    <w:name w:val="Основной текст_"/>
    <w:basedOn w:val="DefaultParagraphFont"/>
    <w:link w:val="32"/>
    <w:qFormat/>
    <w:rsid w:val="004d25fa"/>
    <w:rPr>
      <w:sz w:val="23"/>
      <w:szCs w:val="23"/>
      <w:shd w:fill="FFFFFF" w:val="clear"/>
    </w:rPr>
  </w:style>
  <w:style w:type="character" w:styleId="2" w:customStyle="1">
    <w:name w:val="Заголовок 2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3" w:customStyle="1">
    <w:name w:val="Заголовок 3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11" w:customStyle="1">
    <w:name w:val="Основной текст1"/>
    <w:basedOn w:val="Style12"/>
    <w:qFormat/>
    <w:rsid w:val="00771fb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single"/>
      <w:shd w:fill="FFFFFF" w:val="clear"/>
      <w:lang w:val="ru-RU" w:eastAsia="ru-RU" w:bidi="ru-RU"/>
    </w:rPr>
  </w:style>
  <w:style w:type="character" w:styleId="21" w:customStyle="1">
    <w:name w:val="Основной текст (2)_"/>
    <w:basedOn w:val="DefaultParagraphFont"/>
    <w:link w:val="23"/>
    <w:qFormat/>
    <w:rsid w:val="00771fba"/>
    <w:rPr>
      <w:b/>
      <w:bCs/>
      <w:spacing w:val="4"/>
      <w:sz w:val="23"/>
      <w:szCs w:val="23"/>
      <w:shd w:fill="FFFFFF" w:val="clear"/>
    </w:rPr>
  </w:style>
  <w:style w:type="character" w:styleId="23pt" w:customStyle="1">
    <w:name w:val="Основной текст (2) + Интервал 3 pt"/>
    <w:basedOn w:val="21"/>
    <w:qFormat/>
    <w:rsid w:val="00771fba"/>
    <w:rPr>
      <w:b/>
      <w:bCs/>
      <w:color w:val="000000"/>
      <w:spacing w:val="62"/>
      <w:w w:val="100"/>
      <w:sz w:val="23"/>
      <w:szCs w:val="23"/>
      <w:shd w:fill="FFFFFF" w:val="clear"/>
      <w:lang w:val="ru-RU" w:eastAsia="ru-RU" w:bidi="ru-RU"/>
    </w:rPr>
  </w:style>
  <w:style w:type="character" w:styleId="Style13" w:customStyle="1">
    <w:name w:val="Основной текст Знак"/>
    <w:basedOn w:val="DefaultParagraphFont"/>
    <w:qFormat/>
    <w:rsid w:val="00771fba"/>
    <w:rPr>
      <w:sz w:val="24"/>
    </w:rPr>
  </w:style>
  <w:style w:type="character" w:styleId="apple-converted-space" w:customStyle="1">
    <w:name w:val="apple-converted-space"/>
    <w:basedOn w:val="DefaultParagraphFont"/>
    <w:qFormat/>
    <w:rsid w:val="00771fba"/>
    <w:rPr/>
  </w:style>
  <w:style w:type="character" w:styleId="Emphasis">
    <w:name w:val="Emphasis"/>
    <w:basedOn w:val="DefaultParagraphFont"/>
    <w:uiPriority w:val="20"/>
    <w:qFormat/>
    <w:rsid w:val="00771fba"/>
    <w:rPr>
      <w:i/>
      <w:iCs/>
    </w:rPr>
  </w:style>
  <w:style w:type="character" w:styleId="Strong">
    <w:name w:val="Strong"/>
    <w:basedOn w:val="DefaultParagraphFont"/>
    <w:uiPriority w:val="22"/>
    <w:qFormat/>
    <w:rsid w:val="00771fba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-user" w:customStyle="1">
    <w:name w:val="Интернет-ссылка (user)"/>
    <w:qFormat/>
    <w:rsid w:val="007d481c"/>
    <w:rPr>
      <w:color w:val="0000FF"/>
      <w:u w:val="single"/>
    </w:rPr>
  </w:style>
  <w:style w:type="character" w:styleId="Style16" w:customStyle="1">
    <w:name w:val="Основной текст с отступом Знак"/>
    <w:basedOn w:val="DefaultParagraphFont"/>
    <w:qFormat/>
    <w:rsid w:val="00ab6f69"/>
    <w:rPr>
      <w:sz w:val="24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ab6f69"/>
    <w:rPr>
      <w:spacing w:val="-2"/>
      <w:sz w:val="24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ab6f69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c1786d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178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c1786d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c1786d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Normal" w:customStyle="1">
    <w:name w:val="ConsPlusNormal"/>
    <w:qFormat/>
    <w:rsid w:val="00c178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5"/>
    <w:uiPriority w:val="99"/>
    <w:rsid w:val="00c1786d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6"/>
    <w:rsid w:val="00c1786d"/>
    <w:pPr/>
    <w:rPr>
      <w:rFonts w:ascii="Times New Roman" w:hAnsi="Times New Roman"/>
    </w:rPr>
  </w:style>
  <w:style w:type="paragraph" w:styleId="BodyTextIndent2">
    <w:name w:val="Body Text Indent 2"/>
    <w:basedOn w:val="Normal"/>
    <w:link w:val="22"/>
    <w:qFormat/>
    <w:rsid w:val="00c1786d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c1786d"/>
    <w:pPr>
      <w:spacing w:before="80" w:after="0"/>
      <w:ind w:firstLine="437" w:left="283"/>
    </w:pPr>
    <w:rPr>
      <w:rFonts w:ascii="Times New Roman" w:hAnsi="Times New Roman"/>
    </w:rPr>
  </w:style>
  <w:style w:type="paragraph" w:styleId="ConsPlusTitle" w:customStyle="1">
    <w:name w:val="ConsPlusTitle"/>
    <w:qFormat/>
    <w:rsid w:val="004371ca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eb6dca"/>
    <w:pPr>
      <w:widowControl w:val="false"/>
      <w:overflowPunct w:val="tru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qFormat/>
    <w:rsid w:val="00b96063"/>
    <w:pPr>
      <w:widowControl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7de1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Style19" w:customStyle="1">
    <w:name w:val="Style1"/>
    <w:basedOn w:val="Normal"/>
    <w:qFormat/>
    <w:rsid w:val="008b38ef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1" w:customStyle="1">
    <w:name w:val="Style2"/>
    <w:basedOn w:val="Normal"/>
    <w:qFormat/>
    <w:rsid w:val="008b38ef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8b38ef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8b38ef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8b38ef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8b38ef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1a7351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1a7351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1a7351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ConsPlusNonformat" w:customStyle="1">
    <w:name w:val="ConsPlusNonformat"/>
    <w:qFormat/>
    <w:rsid w:val="000d61b0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нак"/>
    <w:basedOn w:val="Normal"/>
    <w:qFormat/>
    <w:rsid w:val="00060865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BalloonText">
    <w:name w:val="Balloon Text"/>
    <w:basedOn w:val="Normal"/>
    <w:link w:val="Style11"/>
    <w:uiPriority w:val="99"/>
    <w:qFormat/>
    <w:rsid w:val="0000095c"/>
    <w:pPr>
      <w:spacing w:before="0" w:after="0"/>
    </w:pPr>
    <w:rPr>
      <w:rFonts w:ascii="Tahoma" w:hAnsi="Tahoma" w:cs="Tahoma"/>
      <w:sz w:val="16"/>
      <w:szCs w:val="16"/>
    </w:rPr>
  </w:style>
  <w:style w:type="paragraph" w:styleId="32" w:customStyle="1">
    <w:name w:val="Основной текст3"/>
    <w:basedOn w:val="Normal"/>
    <w:link w:val="Style12"/>
    <w:qFormat/>
    <w:rsid w:val="004d25fa"/>
    <w:pPr>
      <w:widowControl w:val="false"/>
      <w:shd w:val="clear" w:color="auto" w:fill="FFFFFF"/>
      <w:spacing w:lineRule="exact" w:line="293" w:before="300" w:after="300"/>
      <w:ind w:hanging="1300"/>
      <w:jc w:val="center"/>
    </w:pPr>
    <w:rPr>
      <w:rFonts w:ascii="Times New Roman" w:hAnsi="Times New Roman"/>
      <w:sz w:val="23"/>
      <w:szCs w:val="23"/>
    </w:rPr>
  </w:style>
  <w:style w:type="paragraph" w:styleId="23" w:customStyle="1">
    <w:name w:val="Основной текст (2)"/>
    <w:basedOn w:val="Normal"/>
    <w:link w:val="21"/>
    <w:qFormat/>
    <w:rsid w:val="00771fba"/>
    <w:pPr>
      <w:widowControl w:val="false"/>
      <w:shd w:val="clear" w:color="auto" w:fill="FFFFFF"/>
      <w:spacing w:lineRule="atLeast" w:line="0" w:before="120" w:after="420"/>
      <w:ind w:hanging="0"/>
      <w:jc w:val="center"/>
    </w:pPr>
    <w:rPr>
      <w:rFonts w:ascii="Times New Roman" w:hAnsi="Times New Roman"/>
      <w:b/>
      <w:bCs/>
      <w:spacing w:val="4"/>
      <w:sz w:val="23"/>
      <w:szCs w:val="23"/>
    </w:rPr>
  </w:style>
  <w:style w:type="paragraph" w:styleId="acenter" w:customStyle="1">
    <w:name w:val="acenter"/>
    <w:basedOn w:val="Normal"/>
    <w:qFormat/>
    <w:rsid w:val="00771fba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ConsPlusCell" w:customStyle="1">
    <w:name w:val="ConsPlusCell"/>
    <w:uiPriority w:val="99"/>
    <w:qFormat/>
    <w:rsid w:val="00771fba"/>
    <w:pPr>
      <w:widowControl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eastAsia="en-US" w:val="ru-RU" w:bidi="ar-SA"/>
    </w:rPr>
  </w:style>
  <w:style w:type="paragraph" w:styleId="NoSpacing">
    <w:name w:val="No Spacing"/>
    <w:uiPriority w:val="1"/>
    <w:qFormat/>
    <w:rsid w:val="00016352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00ab6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4240-CF4B-4112-A8CD-BC02EAE0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LibreOffice/25.2.3.2$Linux_X86_64 LibreOffice_project/520$Build-2</Application>
  <AppVersion>15.0000</AppVersion>
  <Pages>4</Pages>
  <Words>614</Words>
  <Characters>4649</Characters>
  <CharactersWithSpaces>5218</CharactersWithSpaces>
  <Paragraphs>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2025-11-26T08:16:00Z</dcterms:created>
  <dc:creator>Ob_otdel_nach</dc:creator>
  <dc:description/>
  <dc:language>ru-RU</dc:language>
  <cp:lastModifiedBy/>
  <cp:lastPrinted>2025-11-24T06:41:00Z</cp:lastPrinted>
  <dcterms:modified xsi:type="dcterms:W3CDTF">2025-11-27T11:27:58Z</dcterms:modified>
  <cp:revision>4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