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36" w:rsidRPr="00B911D9" w:rsidRDefault="00165336" w:rsidP="00165336">
      <w:pPr>
        <w:tabs>
          <w:tab w:val="left" w:pos="709"/>
        </w:tabs>
        <w:jc w:val="center"/>
        <w:rPr>
          <w:sz w:val="26"/>
          <w:szCs w:val="26"/>
        </w:rPr>
      </w:pPr>
      <w:r w:rsidRPr="00B911D9">
        <w:rPr>
          <w:b/>
          <w:sz w:val="26"/>
          <w:szCs w:val="26"/>
        </w:rPr>
        <w:t>Пояснительная записка</w:t>
      </w:r>
    </w:p>
    <w:p w:rsidR="00165336" w:rsidRPr="00B911D9" w:rsidRDefault="00165336" w:rsidP="00165336">
      <w:pPr>
        <w:tabs>
          <w:tab w:val="left" w:pos="709"/>
        </w:tabs>
        <w:jc w:val="center"/>
        <w:rPr>
          <w:b/>
          <w:sz w:val="26"/>
          <w:szCs w:val="26"/>
        </w:rPr>
      </w:pPr>
      <w:r w:rsidRPr="00B911D9">
        <w:rPr>
          <w:b/>
          <w:sz w:val="26"/>
          <w:szCs w:val="26"/>
        </w:rPr>
        <w:t>к проекту решения «О внесении изменений в решение Новокузнецкого городского Совета народных депутатов от 2</w:t>
      </w:r>
      <w:r w:rsidR="00FD37D4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>.12.20</w:t>
      </w:r>
      <w:r w:rsidR="00042775">
        <w:rPr>
          <w:b/>
          <w:sz w:val="26"/>
          <w:szCs w:val="26"/>
        </w:rPr>
        <w:t>2</w:t>
      </w:r>
      <w:r w:rsidR="00FD37D4">
        <w:rPr>
          <w:b/>
          <w:sz w:val="26"/>
          <w:szCs w:val="26"/>
        </w:rPr>
        <w:t>3</w:t>
      </w:r>
      <w:r w:rsidRPr="00B911D9">
        <w:rPr>
          <w:b/>
          <w:sz w:val="26"/>
          <w:szCs w:val="26"/>
        </w:rPr>
        <w:t xml:space="preserve"> №</w:t>
      </w:r>
      <w:r w:rsidR="00FD37D4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>/</w:t>
      </w:r>
      <w:r w:rsidR="00607943">
        <w:rPr>
          <w:b/>
          <w:sz w:val="26"/>
          <w:szCs w:val="26"/>
        </w:rPr>
        <w:t>1</w:t>
      </w:r>
      <w:r w:rsidR="00FD37D4">
        <w:rPr>
          <w:b/>
          <w:sz w:val="26"/>
          <w:szCs w:val="26"/>
        </w:rPr>
        <w:t>09</w:t>
      </w:r>
      <w:r w:rsidRPr="00B911D9">
        <w:rPr>
          <w:b/>
          <w:sz w:val="26"/>
          <w:szCs w:val="26"/>
        </w:rPr>
        <w:t xml:space="preserve"> «О бюджете Новокузнецкого городского округа на 202</w:t>
      </w:r>
      <w:r w:rsidR="00FD37D4">
        <w:rPr>
          <w:b/>
          <w:sz w:val="26"/>
          <w:szCs w:val="26"/>
        </w:rPr>
        <w:t>4</w:t>
      </w:r>
      <w:r w:rsidRPr="00B911D9">
        <w:rPr>
          <w:b/>
          <w:sz w:val="26"/>
          <w:szCs w:val="26"/>
        </w:rPr>
        <w:t xml:space="preserve"> годи на плановый период 202</w:t>
      </w:r>
      <w:r w:rsidR="00FD37D4">
        <w:rPr>
          <w:b/>
          <w:sz w:val="26"/>
          <w:szCs w:val="26"/>
        </w:rPr>
        <w:t>5</w:t>
      </w:r>
      <w:r w:rsidRPr="00B911D9">
        <w:rPr>
          <w:b/>
          <w:sz w:val="26"/>
          <w:szCs w:val="26"/>
        </w:rPr>
        <w:t xml:space="preserve"> и 202</w:t>
      </w:r>
      <w:r w:rsidR="00FD37D4">
        <w:rPr>
          <w:b/>
          <w:sz w:val="26"/>
          <w:szCs w:val="26"/>
        </w:rPr>
        <w:t>5</w:t>
      </w:r>
      <w:r w:rsidRPr="00B911D9">
        <w:rPr>
          <w:b/>
          <w:sz w:val="26"/>
          <w:szCs w:val="26"/>
        </w:rPr>
        <w:t xml:space="preserve"> годов»</w:t>
      </w:r>
    </w:p>
    <w:p w:rsidR="00165336" w:rsidRPr="00542004" w:rsidRDefault="00165336" w:rsidP="00165336">
      <w:pPr>
        <w:tabs>
          <w:tab w:val="left" w:pos="709"/>
        </w:tabs>
        <w:jc w:val="center"/>
        <w:rPr>
          <w:b/>
          <w:sz w:val="28"/>
          <w:szCs w:val="28"/>
          <w:highlight w:val="yellow"/>
        </w:rPr>
      </w:pPr>
    </w:p>
    <w:p w:rsidR="00165336" w:rsidRPr="00F10F3C" w:rsidRDefault="007C1F62" w:rsidP="007C1F62">
      <w:pPr>
        <w:ind w:firstLine="9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сентябрь</w:t>
      </w:r>
      <w:r w:rsidR="00165336" w:rsidRPr="00F10F3C">
        <w:rPr>
          <w:b/>
          <w:bCs/>
          <w:sz w:val="28"/>
          <w:szCs w:val="28"/>
        </w:rPr>
        <w:t xml:space="preserve"> 202</w:t>
      </w:r>
      <w:r w:rsidR="00AF2619">
        <w:rPr>
          <w:b/>
          <w:bCs/>
          <w:sz w:val="28"/>
          <w:szCs w:val="28"/>
        </w:rPr>
        <w:t>4</w:t>
      </w:r>
      <w:r w:rsidR="00165336" w:rsidRPr="00F10F3C">
        <w:rPr>
          <w:b/>
          <w:bCs/>
          <w:sz w:val="28"/>
          <w:szCs w:val="28"/>
        </w:rPr>
        <w:t xml:space="preserve"> г.</w:t>
      </w:r>
    </w:p>
    <w:p w:rsidR="005D313B" w:rsidRPr="003010EE" w:rsidRDefault="005D313B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3010EE">
        <w:rPr>
          <w:sz w:val="26"/>
          <w:szCs w:val="26"/>
        </w:rPr>
        <w:t xml:space="preserve">Проект решения «О внесении изменений в решение Новокузнецкого городского Совета народных депутатов от 26.12.2023 №6/109 «О бюджете Новокузнецкого городского округа на 2024 годи на плановый период 2025 и 2025 годов» подготовлен в соответствии </w:t>
      </w:r>
      <w:proofErr w:type="gramStart"/>
      <w:r w:rsidRPr="003010EE">
        <w:rPr>
          <w:sz w:val="26"/>
          <w:szCs w:val="26"/>
        </w:rPr>
        <w:t>с</w:t>
      </w:r>
      <w:proofErr w:type="gramEnd"/>
      <w:r w:rsidRPr="003010EE">
        <w:rPr>
          <w:sz w:val="26"/>
          <w:szCs w:val="26"/>
        </w:rPr>
        <w:t>:</w:t>
      </w:r>
    </w:p>
    <w:p w:rsidR="005D313B" w:rsidRDefault="00E95FDA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8B18F7">
        <w:rPr>
          <w:sz w:val="26"/>
          <w:szCs w:val="26"/>
        </w:rPr>
        <w:t>уведомлениями Министерства финансов Кузбасса по состоянию на 11.09.2024</w:t>
      </w:r>
      <w:r>
        <w:rPr>
          <w:sz w:val="26"/>
          <w:szCs w:val="26"/>
        </w:rPr>
        <w:t xml:space="preserve"> и </w:t>
      </w:r>
      <w:r w:rsidR="00C61623">
        <w:rPr>
          <w:sz w:val="26"/>
          <w:szCs w:val="26"/>
        </w:rPr>
        <w:t>Законом Кемеровской области – Кузбасса «О внесении изменений в Закон Кемеровской области – Кузбасса «Об областной бюджета на 2024 год и плановый период 2025 и 2026 годов»</w:t>
      </w:r>
      <w:r w:rsidR="00105BBE">
        <w:rPr>
          <w:sz w:val="26"/>
          <w:szCs w:val="26"/>
        </w:rPr>
        <w:t xml:space="preserve"> от 20.09.2024 №85-ОЗ</w:t>
      </w:r>
      <w:r w:rsidR="003010EE">
        <w:rPr>
          <w:sz w:val="26"/>
          <w:szCs w:val="26"/>
        </w:rPr>
        <w:t>;</w:t>
      </w:r>
    </w:p>
    <w:p w:rsidR="003010EE" w:rsidRPr="00262BB9" w:rsidRDefault="003010EE" w:rsidP="003010EE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262BB9">
        <w:rPr>
          <w:sz w:val="26"/>
          <w:szCs w:val="26"/>
        </w:rPr>
        <w:t>динамикой фактических поступлений, ожидаемой оценкой за текущий год.</w:t>
      </w:r>
    </w:p>
    <w:p w:rsidR="005D313B" w:rsidRPr="00A9125B" w:rsidRDefault="005D313B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A9125B">
        <w:rPr>
          <w:sz w:val="26"/>
          <w:szCs w:val="26"/>
        </w:rPr>
        <w:t>Проект решения предусматривает уточнение показателей доходов, расходов</w:t>
      </w:r>
      <w:r w:rsidR="004B5DE1">
        <w:rPr>
          <w:sz w:val="26"/>
          <w:szCs w:val="26"/>
        </w:rPr>
        <w:t xml:space="preserve">, </w:t>
      </w:r>
      <w:r w:rsidR="00105BBE">
        <w:rPr>
          <w:sz w:val="26"/>
          <w:szCs w:val="26"/>
        </w:rPr>
        <w:t>дефициты</w:t>
      </w:r>
      <w:r w:rsidRPr="00A9125B">
        <w:rPr>
          <w:sz w:val="26"/>
          <w:szCs w:val="26"/>
        </w:rPr>
        <w:t xml:space="preserve"> и источников финансирования дефицита бюджета, утвержденных на 2024 год.</w:t>
      </w:r>
    </w:p>
    <w:p w:rsidR="0085713E" w:rsidRPr="009F1C26" w:rsidRDefault="005D313B" w:rsidP="0085713E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B66A7">
        <w:rPr>
          <w:rFonts w:eastAsia="Calibri"/>
          <w:sz w:val="26"/>
          <w:szCs w:val="26"/>
          <w:lang w:eastAsia="en-US"/>
        </w:rPr>
        <w:t xml:space="preserve">В целом плановые назначения по доходам увеличиваются </w:t>
      </w:r>
      <w:r w:rsidRPr="00FB66A7">
        <w:rPr>
          <w:sz w:val="26"/>
          <w:szCs w:val="26"/>
        </w:rPr>
        <w:t xml:space="preserve">в связи с положительной динамикой фактических поступлений, </w:t>
      </w:r>
      <w:r w:rsidRPr="00FB66A7">
        <w:rPr>
          <w:color w:val="000000"/>
          <w:sz w:val="26"/>
          <w:szCs w:val="26"/>
        </w:rPr>
        <w:t>ожидаемой оценкой поступлений до конца текущего года</w:t>
      </w:r>
      <w:r w:rsidRPr="00FB66A7">
        <w:rPr>
          <w:sz w:val="26"/>
          <w:szCs w:val="26"/>
        </w:rPr>
        <w:t xml:space="preserve"> и уточненными прогнозами главных администраторов доходов</w:t>
      </w:r>
      <w:r w:rsidRPr="00FB66A7">
        <w:rPr>
          <w:color w:val="000000"/>
          <w:sz w:val="26"/>
          <w:szCs w:val="26"/>
        </w:rPr>
        <w:t xml:space="preserve">. </w:t>
      </w:r>
      <w:r w:rsidR="0085713E" w:rsidRPr="009F1C26">
        <w:rPr>
          <w:color w:val="000000"/>
          <w:sz w:val="26"/>
          <w:szCs w:val="26"/>
        </w:rPr>
        <w:t>Кроме того внутри налоговых и неналоговых поступлений произведено перераспределение.</w:t>
      </w:r>
    </w:p>
    <w:p w:rsidR="005D313B" w:rsidRPr="00FB66A7" w:rsidRDefault="005D313B" w:rsidP="005D313B">
      <w:pPr>
        <w:spacing w:line="276" w:lineRule="auto"/>
        <w:ind w:firstLine="567"/>
        <w:jc w:val="both"/>
        <w:rPr>
          <w:sz w:val="26"/>
          <w:szCs w:val="26"/>
        </w:rPr>
      </w:pPr>
      <w:r w:rsidRPr="00FB66A7">
        <w:rPr>
          <w:color w:val="000000"/>
          <w:sz w:val="26"/>
          <w:szCs w:val="26"/>
        </w:rPr>
        <w:t xml:space="preserve">Бюджет города Новокузнецка </w:t>
      </w:r>
      <w:r w:rsidRPr="00FB66A7">
        <w:rPr>
          <w:b/>
          <w:color w:val="000000"/>
          <w:sz w:val="26"/>
          <w:szCs w:val="26"/>
        </w:rPr>
        <w:t>на 2024 год</w:t>
      </w:r>
      <w:r w:rsidRPr="00FB66A7">
        <w:rPr>
          <w:color w:val="000000"/>
          <w:sz w:val="26"/>
          <w:szCs w:val="26"/>
        </w:rPr>
        <w:t xml:space="preserve"> по сравнению с утвержденным планом </w:t>
      </w:r>
      <w:r w:rsidRPr="00FB66A7">
        <w:rPr>
          <w:b/>
          <w:color w:val="000000"/>
          <w:sz w:val="26"/>
          <w:szCs w:val="26"/>
        </w:rPr>
        <w:t>по доходам</w:t>
      </w:r>
      <w:r w:rsidRPr="00FB66A7">
        <w:rPr>
          <w:color w:val="000000"/>
          <w:sz w:val="26"/>
          <w:szCs w:val="26"/>
        </w:rPr>
        <w:t xml:space="preserve"> увеличивается на </w:t>
      </w:r>
      <w:r w:rsidR="00FB66A7" w:rsidRPr="00FB66A7">
        <w:rPr>
          <w:b/>
          <w:color w:val="000000"/>
          <w:sz w:val="26"/>
          <w:szCs w:val="26"/>
        </w:rPr>
        <w:t>2</w:t>
      </w:r>
      <w:r w:rsidR="000819F8">
        <w:rPr>
          <w:b/>
          <w:color w:val="000000"/>
          <w:sz w:val="26"/>
          <w:szCs w:val="26"/>
        </w:rPr>
        <w:t> 473 424,4</w:t>
      </w:r>
      <w:r w:rsidRPr="00FB66A7">
        <w:rPr>
          <w:b/>
          <w:color w:val="000000"/>
          <w:sz w:val="26"/>
          <w:szCs w:val="26"/>
        </w:rPr>
        <w:t xml:space="preserve"> </w:t>
      </w:r>
      <w:r w:rsidRPr="00FB66A7">
        <w:rPr>
          <w:sz w:val="26"/>
          <w:szCs w:val="26"/>
        </w:rPr>
        <w:t>тыс.</w:t>
      </w:r>
      <w:r w:rsidRPr="00FB66A7">
        <w:rPr>
          <w:color w:val="000000"/>
          <w:sz w:val="26"/>
          <w:szCs w:val="26"/>
        </w:rPr>
        <w:t xml:space="preserve"> руб. </w:t>
      </w:r>
      <w:r w:rsidRPr="00FB66A7">
        <w:rPr>
          <w:sz w:val="26"/>
          <w:szCs w:val="26"/>
        </w:rPr>
        <w:t xml:space="preserve">и составит </w:t>
      </w:r>
      <w:r w:rsidR="000819F8">
        <w:rPr>
          <w:b/>
          <w:sz w:val="26"/>
          <w:szCs w:val="26"/>
        </w:rPr>
        <w:t>32 901 891,4</w:t>
      </w:r>
      <w:r w:rsidRPr="00FB66A7">
        <w:rPr>
          <w:sz w:val="26"/>
          <w:szCs w:val="26"/>
        </w:rPr>
        <w:t xml:space="preserve"> тыс. руб. </w:t>
      </w:r>
    </w:p>
    <w:p w:rsidR="005D313B" w:rsidRPr="00FB66A7" w:rsidRDefault="005D313B" w:rsidP="005D313B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B66A7">
        <w:rPr>
          <w:sz w:val="26"/>
          <w:szCs w:val="26"/>
        </w:rPr>
        <w:t>Детализация предлагаемых изменений по доходам бюджета городского округа на 2024 год представлена ниже в таблице:</w:t>
      </w:r>
    </w:p>
    <w:p w:rsidR="005D313B" w:rsidRPr="00FB66A7" w:rsidRDefault="005D313B" w:rsidP="005D313B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FB66A7">
        <w:rPr>
          <w:sz w:val="26"/>
          <w:szCs w:val="26"/>
        </w:rPr>
        <w:t>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1701"/>
        <w:gridCol w:w="1559"/>
        <w:gridCol w:w="1559"/>
      </w:tblGrid>
      <w:tr w:rsidR="008377E6" w:rsidRPr="008377E6" w:rsidTr="008377E6">
        <w:trPr>
          <w:trHeight w:val="20"/>
          <w:tblHeader/>
        </w:trPr>
        <w:tc>
          <w:tcPr>
            <w:tcW w:w="4962" w:type="dxa"/>
            <w:shd w:val="clear" w:color="auto" w:fill="auto"/>
            <w:vAlign w:val="center"/>
            <w:hideMark/>
          </w:tcPr>
          <w:p w:rsidR="008377E6" w:rsidRPr="00B71FD4" w:rsidRDefault="008377E6" w:rsidP="00BC59F9">
            <w:pPr>
              <w:jc w:val="center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Наименование источника доходов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377E6" w:rsidRPr="00B71FD4" w:rsidRDefault="008377E6" w:rsidP="00BC59F9">
            <w:pPr>
              <w:jc w:val="center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Утверждено решением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377E6" w:rsidRPr="00B71FD4" w:rsidRDefault="008377E6" w:rsidP="00BC59F9">
            <w:pPr>
              <w:jc w:val="center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Проект уточнения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377E6" w:rsidRPr="00B71FD4" w:rsidRDefault="008377E6" w:rsidP="00BC59F9">
            <w:pPr>
              <w:jc w:val="center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Отклонение, -/+ 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8377E6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10 063 436,8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11 134 649,8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1 071 213,0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Налоговые доходы,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8 604 296,3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9 600 983,0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996 686,7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5 950 000,0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6 860 000,0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910 000,0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Акцизы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59 246,9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63 256,0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4 009,1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Упрощенная система налогообложения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773 000,0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860 000,0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87 000,0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ЕНВД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277,4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622,6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Патент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150 000,0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160 000,0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10 000,0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169 000,0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190 000,0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21 000,0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26 750,0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28 500,0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1 750,0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1 350 000,0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1 300 000,0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-50 000,0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100 685,0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112 990,0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12 305,0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Неналоговые доходы,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1 459 140,5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1 533 666,8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i/>
                <w:color w:val="000000"/>
              </w:rPr>
            </w:pPr>
            <w:r w:rsidRPr="00B71FD4">
              <w:rPr>
                <w:bCs/>
                <w:i/>
                <w:color w:val="000000"/>
              </w:rPr>
              <w:t>74 526,3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Доходы от сдачи в аренду имущества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68 000,0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75 000,0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7 000,0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Плата по соглашениям об установлении сервитута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94,0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104,3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10,3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Прочие доходы от использования имущества 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72 658,8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81 814,8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9 156,0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72 290,3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81 288,9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8 998,6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759 893,4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774 542,9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14 649,5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85 000,0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94 636,7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9 636,7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Штрафы, санкции, возмещение ущерба 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38 251,8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40 799,0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2 547,2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 xml:space="preserve">Прочие 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72 378,0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94 906,0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22 528,0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51 786,0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42 573,0</w:t>
            </w:r>
          </w:p>
        </w:tc>
        <w:tc>
          <w:tcPr>
            <w:tcW w:w="1559" w:type="dxa"/>
            <w:shd w:val="clear" w:color="auto" w:fill="auto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-9 213,0</w:t>
            </w:r>
          </w:p>
        </w:tc>
      </w:tr>
      <w:tr w:rsidR="000819F8" w:rsidRPr="008377E6" w:rsidTr="008377E6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0819F8" w:rsidRPr="00B71FD4" w:rsidRDefault="000819F8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819F8" w:rsidRPr="00B71FD4" w:rsidRDefault="000819F8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20 313 244,2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21 724 668,6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1 411 424,4</w:t>
            </w:r>
          </w:p>
        </w:tc>
      </w:tr>
      <w:tr w:rsidR="000819F8" w:rsidRPr="008377E6" w:rsidTr="008377E6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0819F8" w:rsidRPr="00B71FD4" w:rsidRDefault="000819F8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Дотация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819F8" w:rsidRPr="00B71FD4" w:rsidRDefault="000819F8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2 691 345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3 950 818,8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1 259 473,9</w:t>
            </w:r>
          </w:p>
        </w:tc>
      </w:tr>
      <w:tr w:rsidR="000819F8" w:rsidRPr="008377E6" w:rsidTr="008377E6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0819F8" w:rsidRPr="00B71FD4" w:rsidRDefault="000819F8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Субсидии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819F8" w:rsidRPr="00B71FD4" w:rsidRDefault="000819F8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4 053 157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4 160 473,0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107 315,8</w:t>
            </w:r>
          </w:p>
        </w:tc>
      </w:tr>
      <w:tr w:rsidR="000819F8" w:rsidRPr="008377E6" w:rsidTr="008377E6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0819F8" w:rsidRPr="00B71FD4" w:rsidRDefault="000819F8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Субвенции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819F8" w:rsidRPr="00B71FD4" w:rsidRDefault="000819F8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13 295 304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13 337 061,1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41 757,4</w:t>
            </w:r>
          </w:p>
        </w:tc>
      </w:tr>
      <w:tr w:rsidR="000819F8" w:rsidRPr="008377E6" w:rsidTr="008377E6">
        <w:trPr>
          <w:trHeight w:val="457"/>
        </w:trPr>
        <w:tc>
          <w:tcPr>
            <w:tcW w:w="4962" w:type="dxa"/>
            <w:shd w:val="clear" w:color="auto" w:fill="auto"/>
            <w:vAlign w:val="center"/>
            <w:hideMark/>
          </w:tcPr>
          <w:p w:rsidR="000819F8" w:rsidRPr="00B71FD4" w:rsidRDefault="000819F8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819F8" w:rsidRPr="00B71FD4" w:rsidRDefault="000819F8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273 438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276 315,7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2 877,4</w:t>
            </w:r>
          </w:p>
        </w:tc>
      </w:tr>
      <w:tr w:rsidR="008377E6" w:rsidRPr="008377E6" w:rsidTr="008377E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8377E6" w:rsidRPr="00B71FD4" w:rsidRDefault="008377E6" w:rsidP="00BC59F9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377E6" w:rsidRPr="00B71FD4" w:rsidRDefault="008377E6" w:rsidP="008377E6">
            <w:pPr>
              <w:jc w:val="right"/>
              <w:rPr>
                <w:bCs/>
                <w:color w:val="000000"/>
              </w:rPr>
            </w:pPr>
          </w:p>
        </w:tc>
      </w:tr>
      <w:tr w:rsidR="000819F8" w:rsidRPr="00B71FD4" w:rsidTr="008377E6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0819F8" w:rsidRPr="00B71FD4" w:rsidRDefault="000819F8" w:rsidP="00BC59F9">
            <w:pPr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Всего доходы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819F8" w:rsidRPr="00B71FD4" w:rsidRDefault="000819F8" w:rsidP="008377E6">
            <w:pPr>
              <w:jc w:val="right"/>
              <w:rPr>
                <w:bCs/>
                <w:color w:val="000000"/>
              </w:rPr>
            </w:pPr>
            <w:r w:rsidRPr="00B71FD4">
              <w:rPr>
                <w:bCs/>
                <w:color w:val="000000"/>
              </w:rPr>
              <w:t>30 428 467,0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32 901 891,4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819F8" w:rsidRPr="000819F8" w:rsidRDefault="000819F8">
            <w:pPr>
              <w:jc w:val="right"/>
              <w:rPr>
                <w:bCs/>
                <w:color w:val="000000"/>
              </w:rPr>
            </w:pPr>
            <w:r w:rsidRPr="000819F8">
              <w:rPr>
                <w:bCs/>
                <w:color w:val="000000"/>
              </w:rPr>
              <w:t>2 473 424,4</w:t>
            </w:r>
          </w:p>
        </w:tc>
      </w:tr>
    </w:tbl>
    <w:p w:rsidR="008377E6" w:rsidRDefault="008377E6" w:rsidP="005D313B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5D313B" w:rsidRPr="00033D62" w:rsidRDefault="005D313B" w:rsidP="005D313B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33D62">
        <w:rPr>
          <w:rFonts w:eastAsia="Calibri"/>
          <w:sz w:val="26"/>
          <w:szCs w:val="26"/>
          <w:lang w:eastAsia="en-US"/>
        </w:rPr>
        <w:t xml:space="preserve">Плановые назначения </w:t>
      </w:r>
      <w:r w:rsidRPr="00033D62">
        <w:rPr>
          <w:rFonts w:eastAsia="Calibri"/>
          <w:b/>
          <w:sz w:val="26"/>
          <w:szCs w:val="26"/>
          <w:lang w:eastAsia="en-US"/>
        </w:rPr>
        <w:t>налоговых доходов</w:t>
      </w:r>
      <w:r w:rsidRPr="00033D62">
        <w:rPr>
          <w:rFonts w:eastAsia="Calibri"/>
          <w:sz w:val="26"/>
          <w:szCs w:val="26"/>
          <w:lang w:eastAsia="en-US"/>
        </w:rPr>
        <w:t xml:space="preserve"> на 2024 год </w:t>
      </w:r>
      <w:r w:rsidRPr="00033D62">
        <w:rPr>
          <w:rFonts w:eastAsia="Calibri"/>
          <w:b/>
          <w:sz w:val="26"/>
          <w:szCs w:val="26"/>
          <w:lang w:eastAsia="en-US"/>
        </w:rPr>
        <w:t xml:space="preserve">увеличиваются </w:t>
      </w:r>
      <w:r w:rsidRPr="00033D62">
        <w:rPr>
          <w:sz w:val="26"/>
          <w:szCs w:val="26"/>
        </w:rPr>
        <w:t xml:space="preserve">в соответствии с фактическими поступлениями и прогнозными </w:t>
      </w:r>
      <w:r w:rsidRPr="00033D62">
        <w:rPr>
          <w:sz w:val="26"/>
        </w:rPr>
        <w:t>показателями, предоставленными г</w:t>
      </w:r>
      <w:r w:rsidR="00BC59F9" w:rsidRPr="00033D62">
        <w:rPr>
          <w:sz w:val="26"/>
        </w:rPr>
        <w:t>лавным</w:t>
      </w:r>
      <w:r w:rsidR="00EF531B" w:rsidRPr="00033D62">
        <w:rPr>
          <w:sz w:val="26"/>
        </w:rPr>
        <w:t>и</w:t>
      </w:r>
      <w:r w:rsidR="00BC59F9" w:rsidRPr="00033D62">
        <w:rPr>
          <w:sz w:val="26"/>
        </w:rPr>
        <w:t xml:space="preserve"> администратор</w:t>
      </w:r>
      <w:r w:rsidR="00EF531B" w:rsidRPr="00033D62">
        <w:rPr>
          <w:sz w:val="26"/>
        </w:rPr>
        <w:t>ами</w:t>
      </w:r>
      <w:r w:rsidR="00BC59F9" w:rsidRPr="00033D62">
        <w:rPr>
          <w:sz w:val="26"/>
        </w:rPr>
        <w:t xml:space="preserve"> доходов </w:t>
      </w:r>
      <w:r w:rsidRPr="00033D62">
        <w:rPr>
          <w:sz w:val="26"/>
          <w:szCs w:val="26"/>
        </w:rPr>
        <w:t xml:space="preserve">на </w:t>
      </w:r>
      <w:r w:rsidR="009336CF" w:rsidRPr="00033D62">
        <w:rPr>
          <w:b/>
          <w:bCs/>
          <w:color w:val="000000"/>
          <w:sz w:val="26"/>
          <w:szCs w:val="26"/>
        </w:rPr>
        <w:t>996 686,7</w:t>
      </w:r>
      <w:r w:rsidRPr="00033D62">
        <w:rPr>
          <w:b/>
          <w:bCs/>
          <w:color w:val="000000"/>
          <w:sz w:val="26"/>
          <w:szCs w:val="26"/>
        </w:rPr>
        <w:t xml:space="preserve"> тыс. руб. </w:t>
      </w:r>
      <w:r w:rsidRPr="00033D62">
        <w:rPr>
          <w:sz w:val="26"/>
          <w:szCs w:val="26"/>
        </w:rPr>
        <w:t>по следующим видам:</w:t>
      </w:r>
    </w:p>
    <w:p w:rsidR="009336CF" w:rsidRPr="00016AD3" w:rsidRDefault="009336CF" w:rsidP="00165E4F">
      <w:pPr>
        <w:pStyle w:val="a3"/>
        <w:numPr>
          <w:ilvl w:val="0"/>
          <w:numId w:val="40"/>
        </w:numPr>
        <w:tabs>
          <w:tab w:val="left" w:pos="0"/>
          <w:tab w:val="left" w:pos="851"/>
        </w:tabs>
        <w:spacing w:line="276" w:lineRule="auto"/>
        <w:jc w:val="both"/>
        <w:rPr>
          <w:sz w:val="26"/>
          <w:szCs w:val="26"/>
        </w:rPr>
      </w:pPr>
      <w:r w:rsidRPr="009336CF">
        <w:rPr>
          <w:sz w:val="26"/>
          <w:szCs w:val="26"/>
        </w:rPr>
        <w:t xml:space="preserve">налог </w:t>
      </w:r>
      <w:r w:rsidRPr="00016AD3">
        <w:rPr>
          <w:sz w:val="26"/>
          <w:szCs w:val="26"/>
        </w:rPr>
        <w:t>на доходы физических лиц на 910 000,0 тыс. руб.</w:t>
      </w:r>
      <w:r w:rsidR="00BE7051" w:rsidRPr="00016AD3">
        <w:rPr>
          <w:sz w:val="26"/>
          <w:szCs w:val="26"/>
        </w:rPr>
        <w:t>,</w:t>
      </w:r>
      <w:r w:rsidRPr="00016AD3">
        <w:rPr>
          <w:sz w:val="26"/>
          <w:szCs w:val="26"/>
        </w:rPr>
        <w:t xml:space="preserve"> в связи </w:t>
      </w:r>
      <w:proofErr w:type="gramStart"/>
      <w:r w:rsidRPr="00016AD3">
        <w:rPr>
          <w:sz w:val="26"/>
          <w:szCs w:val="26"/>
        </w:rPr>
        <w:t>с</w:t>
      </w:r>
      <w:proofErr w:type="gramEnd"/>
      <w:r w:rsidRPr="00016AD3">
        <w:rPr>
          <w:sz w:val="26"/>
          <w:szCs w:val="26"/>
        </w:rPr>
        <w:t>:</w:t>
      </w:r>
    </w:p>
    <w:p w:rsidR="00BE7051" w:rsidRPr="00016AD3" w:rsidRDefault="009336CF" w:rsidP="00165E4F">
      <w:pPr>
        <w:pStyle w:val="a3"/>
        <w:numPr>
          <w:ilvl w:val="0"/>
          <w:numId w:val="41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16AD3">
        <w:rPr>
          <w:sz w:val="26"/>
          <w:szCs w:val="26"/>
        </w:rPr>
        <w:t>положительной динамикой фактических поступлений, сложившейся благодаря росту фонда оплаты труда</w:t>
      </w:r>
      <w:r w:rsidR="00BE7051" w:rsidRPr="00016AD3">
        <w:rPr>
          <w:sz w:val="26"/>
          <w:szCs w:val="26"/>
        </w:rPr>
        <w:t>, индексации заработной платы работникам муниципальных учреждений с 01.03.2024</w:t>
      </w:r>
      <w:r w:rsidR="00BE7051" w:rsidRPr="00016AD3">
        <w:rPr>
          <w:color w:val="000000"/>
        </w:rPr>
        <w:t>.</w:t>
      </w:r>
      <w:r w:rsidR="00BE7051" w:rsidRPr="00016AD3">
        <w:rPr>
          <w:sz w:val="26"/>
          <w:szCs w:val="26"/>
        </w:rPr>
        <w:t>;</w:t>
      </w:r>
    </w:p>
    <w:p w:rsidR="00BE7051" w:rsidRPr="00016AD3" w:rsidRDefault="00BE7051" w:rsidP="00165E4F">
      <w:pPr>
        <w:pStyle w:val="a3"/>
        <w:numPr>
          <w:ilvl w:val="0"/>
          <w:numId w:val="41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16AD3">
        <w:rPr>
          <w:sz w:val="26"/>
          <w:szCs w:val="26"/>
        </w:rPr>
        <w:t xml:space="preserve">фактическими </w:t>
      </w:r>
      <w:r w:rsidR="00EF531B" w:rsidRPr="00016AD3">
        <w:rPr>
          <w:sz w:val="26"/>
          <w:szCs w:val="26"/>
        </w:rPr>
        <w:t>поступлениями,</w:t>
      </w:r>
      <w:r w:rsidRPr="00016AD3">
        <w:rPr>
          <w:sz w:val="26"/>
          <w:szCs w:val="26"/>
        </w:rPr>
        <w:t xml:space="preserve"> ожидаемой оценкой </w:t>
      </w:r>
      <w:r w:rsidR="00EF531B" w:rsidRPr="00016AD3">
        <w:rPr>
          <w:sz w:val="26"/>
          <w:szCs w:val="26"/>
        </w:rPr>
        <w:t>доходов</w:t>
      </w:r>
      <w:r w:rsidRPr="00016AD3">
        <w:rPr>
          <w:sz w:val="26"/>
          <w:szCs w:val="26"/>
        </w:rPr>
        <w:t xml:space="preserve"> до конца года в </w:t>
      </w:r>
      <w:r w:rsidR="009336CF" w:rsidRPr="00016AD3">
        <w:rPr>
          <w:sz w:val="26"/>
          <w:szCs w:val="26"/>
        </w:rPr>
        <w:t>виде дивидендов</w:t>
      </w:r>
      <w:r w:rsidRPr="00016AD3">
        <w:rPr>
          <w:sz w:val="26"/>
          <w:szCs w:val="26"/>
        </w:rPr>
        <w:t>. По состоянию на 01.09.2024 года в бюджет Новокузнецкого городского округа поступило налога на доходы физических лиц в отношении доходов от долевого участия в организации, полученных в виде дивидендов</w:t>
      </w:r>
      <w:r w:rsidR="009336CF" w:rsidRPr="00016AD3">
        <w:rPr>
          <w:sz w:val="26"/>
          <w:szCs w:val="26"/>
        </w:rPr>
        <w:t xml:space="preserve"> </w:t>
      </w:r>
      <w:r w:rsidRPr="00016AD3">
        <w:rPr>
          <w:sz w:val="26"/>
          <w:szCs w:val="26"/>
        </w:rPr>
        <w:t xml:space="preserve"> 684 300,1 тыс. руб.</w:t>
      </w:r>
      <w:r w:rsidR="00EF531B" w:rsidRPr="00016AD3">
        <w:rPr>
          <w:sz w:val="26"/>
          <w:szCs w:val="26"/>
        </w:rPr>
        <w:t>;</w:t>
      </w:r>
    </w:p>
    <w:p w:rsidR="00BC59F9" w:rsidRPr="00016AD3" w:rsidRDefault="00BC59F9" w:rsidP="00165E4F">
      <w:pPr>
        <w:pStyle w:val="a3"/>
        <w:numPr>
          <w:ilvl w:val="0"/>
          <w:numId w:val="40"/>
        </w:numPr>
        <w:tabs>
          <w:tab w:val="left" w:pos="0"/>
          <w:tab w:val="left" w:pos="851"/>
          <w:tab w:val="left" w:pos="2268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016AD3">
        <w:rPr>
          <w:color w:val="000000"/>
          <w:sz w:val="26"/>
          <w:szCs w:val="26"/>
        </w:rPr>
        <w:t xml:space="preserve">акцизы по подакцизным товарам </w:t>
      </w:r>
      <w:r w:rsidRPr="00016AD3">
        <w:rPr>
          <w:sz w:val="26"/>
        </w:rPr>
        <w:t xml:space="preserve">на </w:t>
      </w:r>
      <w:r w:rsidR="00DC3A39">
        <w:rPr>
          <w:color w:val="000000"/>
          <w:sz w:val="26"/>
          <w:szCs w:val="26"/>
        </w:rPr>
        <w:t>4 009,1</w:t>
      </w:r>
      <w:r w:rsidRPr="00016AD3">
        <w:rPr>
          <w:color w:val="000000"/>
          <w:sz w:val="26"/>
          <w:szCs w:val="26"/>
        </w:rPr>
        <w:t xml:space="preserve"> тыс. руб., </w:t>
      </w:r>
      <w:r w:rsidRPr="00016AD3">
        <w:rPr>
          <w:sz w:val="26"/>
          <w:szCs w:val="26"/>
        </w:rPr>
        <w:t>в связи с положительной динамикой фактических поступлений</w:t>
      </w:r>
      <w:r w:rsidR="00EF531B" w:rsidRPr="00016AD3">
        <w:rPr>
          <w:sz w:val="26"/>
          <w:szCs w:val="26"/>
        </w:rPr>
        <w:t xml:space="preserve"> и </w:t>
      </w:r>
      <w:r w:rsidR="00EF531B" w:rsidRPr="00016AD3">
        <w:rPr>
          <w:color w:val="000000"/>
          <w:sz w:val="26"/>
          <w:szCs w:val="26"/>
        </w:rPr>
        <w:t>уточненным прогнозом главного администратора доходов</w:t>
      </w:r>
      <w:r w:rsidRPr="00016AD3">
        <w:rPr>
          <w:color w:val="000000"/>
          <w:sz w:val="26"/>
          <w:szCs w:val="26"/>
        </w:rPr>
        <w:t>;</w:t>
      </w:r>
    </w:p>
    <w:p w:rsidR="00BC59F9" w:rsidRPr="00016AD3" w:rsidRDefault="00BC59F9" w:rsidP="00165E4F">
      <w:pPr>
        <w:pStyle w:val="a3"/>
        <w:numPr>
          <w:ilvl w:val="0"/>
          <w:numId w:val="40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16AD3">
        <w:rPr>
          <w:color w:val="000000"/>
          <w:sz w:val="26"/>
          <w:szCs w:val="26"/>
        </w:rPr>
        <w:t>налог, взимаемый в связи с применением упрощенной системы налогообложения на 8</w:t>
      </w:r>
      <w:r w:rsidR="00EF531B" w:rsidRPr="00016AD3">
        <w:rPr>
          <w:color w:val="000000"/>
          <w:sz w:val="26"/>
          <w:szCs w:val="26"/>
        </w:rPr>
        <w:t>7</w:t>
      </w:r>
      <w:r w:rsidRPr="00016AD3">
        <w:rPr>
          <w:color w:val="000000"/>
          <w:sz w:val="26"/>
          <w:szCs w:val="26"/>
        </w:rPr>
        <w:t xml:space="preserve"> </w:t>
      </w:r>
      <w:r w:rsidR="00EF531B" w:rsidRPr="00016AD3">
        <w:rPr>
          <w:color w:val="000000"/>
          <w:sz w:val="26"/>
          <w:szCs w:val="26"/>
        </w:rPr>
        <w:t>0</w:t>
      </w:r>
      <w:r w:rsidRPr="00016AD3">
        <w:rPr>
          <w:color w:val="000000"/>
          <w:sz w:val="26"/>
          <w:szCs w:val="26"/>
        </w:rPr>
        <w:t>00,0 тыс. руб</w:t>
      </w:r>
      <w:r w:rsidRPr="00016AD3">
        <w:rPr>
          <w:sz w:val="26"/>
          <w:szCs w:val="26"/>
        </w:rPr>
        <w:t xml:space="preserve">., в связи </w:t>
      </w:r>
      <w:r w:rsidR="00EF531B" w:rsidRPr="00016AD3">
        <w:rPr>
          <w:sz w:val="26"/>
          <w:szCs w:val="26"/>
        </w:rPr>
        <w:t xml:space="preserve">с положительной динамикой фактических поступлений по итогам платежей за 2024 год и 1 квартал 2024 года и </w:t>
      </w:r>
      <w:r w:rsidR="00EF531B" w:rsidRPr="00016AD3">
        <w:rPr>
          <w:color w:val="000000"/>
          <w:sz w:val="26"/>
          <w:szCs w:val="26"/>
        </w:rPr>
        <w:t>ожидаемой оценкой поступлений до конца года</w:t>
      </w:r>
      <w:r w:rsidRPr="00016AD3">
        <w:rPr>
          <w:sz w:val="26"/>
          <w:szCs w:val="26"/>
        </w:rPr>
        <w:t>;</w:t>
      </w:r>
    </w:p>
    <w:p w:rsidR="00165E4F" w:rsidRDefault="00033D62" w:rsidP="00165E4F">
      <w:pPr>
        <w:pStyle w:val="a3"/>
        <w:numPr>
          <w:ilvl w:val="0"/>
          <w:numId w:val="40"/>
        </w:numPr>
        <w:tabs>
          <w:tab w:val="left" w:pos="0"/>
          <w:tab w:val="left" w:pos="851"/>
          <w:tab w:val="left" w:pos="2268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016AD3">
        <w:rPr>
          <w:color w:val="000000"/>
          <w:sz w:val="26"/>
          <w:szCs w:val="26"/>
        </w:rPr>
        <w:t xml:space="preserve">единый налог на вмененный доход для отдельных видов деятельности на 622,6 тыс. руб., в связи с фактическими поступлениями. </w:t>
      </w:r>
      <w:r w:rsidRPr="00016AD3">
        <w:rPr>
          <w:rFonts w:eastAsia="Calibri"/>
          <w:sz w:val="26"/>
          <w:szCs w:val="26"/>
          <w:lang w:eastAsia="en-US"/>
        </w:rPr>
        <w:t xml:space="preserve">С 1 января 2021 года данный налог отменен. В текущем году в бюджет города поступают доходы, не оплаченные по причине </w:t>
      </w:r>
      <w:r w:rsidRPr="00016AD3">
        <w:rPr>
          <w:color w:val="000000"/>
          <w:sz w:val="26"/>
          <w:szCs w:val="26"/>
        </w:rPr>
        <w:t xml:space="preserve">предоставленной отсрочки, рассрочки платежей </w:t>
      </w:r>
      <w:r w:rsidRPr="00016AD3">
        <w:rPr>
          <w:sz w:val="26"/>
          <w:szCs w:val="26"/>
        </w:rPr>
        <w:t>налогоплательщикам</w:t>
      </w:r>
      <w:r w:rsidRPr="00016AD3">
        <w:rPr>
          <w:color w:val="000000"/>
          <w:sz w:val="26"/>
          <w:szCs w:val="26"/>
        </w:rPr>
        <w:t>;</w:t>
      </w:r>
    </w:p>
    <w:p w:rsidR="002E0BA4" w:rsidRPr="00165E4F" w:rsidRDefault="00016AD3" w:rsidP="00165E4F">
      <w:pPr>
        <w:pStyle w:val="a3"/>
        <w:numPr>
          <w:ilvl w:val="0"/>
          <w:numId w:val="40"/>
        </w:numPr>
        <w:tabs>
          <w:tab w:val="left" w:pos="0"/>
          <w:tab w:val="left" w:pos="851"/>
          <w:tab w:val="left" w:pos="2268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165E4F">
        <w:rPr>
          <w:sz w:val="26"/>
          <w:szCs w:val="26"/>
        </w:rPr>
        <w:lastRenderedPageBreak/>
        <w:t xml:space="preserve">налог, взимаемый в связи с применением патентной системы налогообложения, на </w:t>
      </w:r>
      <w:r w:rsidRPr="00165E4F">
        <w:rPr>
          <w:color w:val="000000"/>
          <w:sz w:val="26"/>
          <w:szCs w:val="26"/>
        </w:rPr>
        <w:t>10 000,0</w:t>
      </w:r>
      <w:r w:rsidRPr="00165E4F">
        <w:rPr>
          <w:sz w:val="26"/>
          <w:szCs w:val="26"/>
        </w:rPr>
        <w:t xml:space="preserve"> тыс. руб</w:t>
      </w:r>
      <w:r w:rsidR="002E0BA4" w:rsidRPr="00165E4F">
        <w:rPr>
          <w:sz w:val="26"/>
          <w:szCs w:val="26"/>
        </w:rPr>
        <w:t xml:space="preserve">., в связи </w:t>
      </w:r>
      <w:proofErr w:type="gramStart"/>
      <w:r w:rsidR="002E0BA4" w:rsidRPr="00165E4F">
        <w:rPr>
          <w:sz w:val="26"/>
          <w:szCs w:val="26"/>
        </w:rPr>
        <w:t>с</w:t>
      </w:r>
      <w:proofErr w:type="gramEnd"/>
      <w:r w:rsidR="002E0BA4" w:rsidRPr="00165E4F">
        <w:rPr>
          <w:sz w:val="26"/>
          <w:szCs w:val="26"/>
        </w:rPr>
        <w:t>:</w:t>
      </w:r>
    </w:p>
    <w:p w:rsidR="002E0BA4" w:rsidRPr="002E0BA4" w:rsidRDefault="002E0BA4" w:rsidP="00165E4F">
      <w:pPr>
        <w:pStyle w:val="a3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E0BA4">
        <w:rPr>
          <w:sz w:val="26"/>
          <w:szCs w:val="26"/>
        </w:rPr>
        <w:t>фактическими поступлениями платежей за 2023 год (изменен срок уплаты патента - последний день месяца, т.е. 31.12);</w:t>
      </w:r>
    </w:p>
    <w:p w:rsidR="00165E4F" w:rsidRDefault="002E0BA4" w:rsidP="00165E4F">
      <w:pPr>
        <w:pStyle w:val="a3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E0BA4">
        <w:rPr>
          <w:sz w:val="26"/>
          <w:szCs w:val="26"/>
        </w:rPr>
        <w:t>ожидаемой оценкой поступлений до конца года</w:t>
      </w:r>
      <w:r w:rsidR="00165E4F">
        <w:rPr>
          <w:sz w:val="26"/>
          <w:szCs w:val="26"/>
        </w:rPr>
        <w:t>;</w:t>
      </w:r>
    </w:p>
    <w:p w:rsidR="00BC59F9" w:rsidRPr="00165E4F" w:rsidRDefault="00BC59F9" w:rsidP="00165E4F">
      <w:pPr>
        <w:pStyle w:val="a3"/>
        <w:numPr>
          <w:ilvl w:val="0"/>
          <w:numId w:val="4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65E4F">
        <w:rPr>
          <w:sz w:val="26"/>
          <w:szCs w:val="26"/>
        </w:rPr>
        <w:t xml:space="preserve">налог на имущество физических лиц на </w:t>
      </w:r>
      <w:r w:rsidR="00816C38" w:rsidRPr="00165E4F">
        <w:rPr>
          <w:sz w:val="26"/>
          <w:szCs w:val="26"/>
        </w:rPr>
        <w:t>21 000,0</w:t>
      </w:r>
      <w:r w:rsidRPr="00165E4F">
        <w:rPr>
          <w:sz w:val="26"/>
          <w:szCs w:val="26"/>
        </w:rPr>
        <w:t xml:space="preserve"> тыс. руб.</w:t>
      </w:r>
      <w:r w:rsidR="00165E4F" w:rsidRPr="00165E4F">
        <w:rPr>
          <w:sz w:val="26"/>
          <w:szCs w:val="26"/>
        </w:rPr>
        <w:t xml:space="preserve">, за счёт </w:t>
      </w:r>
      <w:r w:rsidRPr="00165E4F">
        <w:rPr>
          <w:sz w:val="26"/>
          <w:szCs w:val="26"/>
        </w:rPr>
        <w:t xml:space="preserve"> увеличени</w:t>
      </w:r>
      <w:r w:rsidR="00165E4F" w:rsidRPr="00165E4F">
        <w:rPr>
          <w:sz w:val="26"/>
          <w:szCs w:val="26"/>
        </w:rPr>
        <w:t xml:space="preserve">я </w:t>
      </w:r>
      <w:r w:rsidRPr="00165E4F">
        <w:rPr>
          <w:sz w:val="26"/>
          <w:szCs w:val="26"/>
        </w:rPr>
        <w:t>сумм начислений на повышающий коэффициент 1,1 (п. 8.1. ст. 408 НК РФ)</w:t>
      </w:r>
      <w:r w:rsidR="00165E4F" w:rsidRPr="00165E4F">
        <w:rPr>
          <w:sz w:val="26"/>
          <w:szCs w:val="26"/>
        </w:rPr>
        <w:t xml:space="preserve"> и прогнозируемым поступлениям</w:t>
      </w:r>
      <w:r w:rsidR="007E1E01">
        <w:rPr>
          <w:sz w:val="26"/>
          <w:szCs w:val="26"/>
        </w:rPr>
        <w:t xml:space="preserve"> налога </w:t>
      </w:r>
      <w:r w:rsidR="00165E4F" w:rsidRPr="00165E4F">
        <w:rPr>
          <w:sz w:val="26"/>
          <w:szCs w:val="26"/>
        </w:rPr>
        <w:t xml:space="preserve"> из других регионов</w:t>
      </w:r>
      <w:r w:rsidRPr="00165E4F">
        <w:rPr>
          <w:sz w:val="26"/>
          <w:szCs w:val="26"/>
        </w:rPr>
        <w:t>;</w:t>
      </w:r>
    </w:p>
    <w:p w:rsidR="00BC59F9" w:rsidRPr="00816C38" w:rsidRDefault="00BC59F9" w:rsidP="00165E4F">
      <w:pPr>
        <w:pStyle w:val="a3"/>
        <w:numPr>
          <w:ilvl w:val="0"/>
          <w:numId w:val="40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г</w:t>
      </w:r>
      <w:r w:rsidRPr="00000F22">
        <w:rPr>
          <w:sz w:val="26"/>
          <w:szCs w:val="26"/>
        </w:rPr>
        <w:t>осударственная пошлина</w:t>
      </w:r>
      <w:r>
        <w:rPr>
          <w:sz w:val="26"/>
          <w:szCs w:val="26"/>
        </w:rPr>
        <w:t xml:space="preserve"> на </w:t>
      </w:r>
      <w:r w:rsidR="00816C38">
        <w:rPr>
          <w:color w:val="000000"/>
          <w:sz w:val="26"/>
          <w:szCs w:val="26"/>
        </w:rPr>
        <w:t>12 305,0</w:t>
      </w:r>
      <w:r>
        <w:rPr>
          <w:color w:val="000000"/>
          <w:sz w:val="26"/>
          <w:szCs w:val="26"/>
        </w:rPr>
        <w:t xml:space="preserve"> тыс. руб., </w:t>
      </w:r>
      <w:r w:rsidRPr="001A3741">
        <w:rPr>
          <w:sz w:val="26"/>
          <w:szCs w:val="26"/>
        </w:rPr>
        <w:t>в связи с положительной динамикой фактических поступлений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Pr="00D11249">
        <w:rPr>
          <w:sz w:val="26"/>
          <w:szCs w:val="26"/>
        </w:rPr>
        <w:t>осударственн</w:t>
      </w:r>
      <w:r>
        <w:rPr>
          <w:sz w:val="26"/>
          <w:szCs w:val="26"/>
        </w:rPr>
        <w:t>ой</w:t>
      </w:r>
      <w:r w:rsidRPr="00D11249">
        <w:rPr>
          <w:sz w:val="26"/>
          <w:szCs w:val="26"/>
        </w:rPr>
        <w:t xml:space="preserve"> пошлин</w:t>
      </w:r>
      <w:r>
        <w:rPr>
          <w:sz w:val="26"/>
          <w:szCs w:val="26"/>
        </w:rPr>
        <w:t>ы</w:t>
      </w:r>
      <w:r w:rsidRPr="00D11249">
        <w:rPr>
          <w:sz w:val="26"/>
          <w:szCs w:val="26"/>
        </w:rPr>
        <w:t xml:space="preserve"> по делам, рассматриваемым в судах общей юрисдикции, мировыми судьями (за исключением Верховного Суда Российской Федерации)</w:t>
      </w:r>
      <w:r w:rsidR="00816C38">
        <w:rPr>
          <w:sz w:val="26"/>
          <w:szCs w:val="26"/>
        </w:rPr>
        <w:t xml:space="preserve"> и уточненным прогнозом главного администратора доходов</w:t>
      </w:r>
      <w:r w:rsidR="00A9125B">
        <w:rPr>
          <w:sz w:val="26"/>
          <w:szCs w:val="26"/>
        </w:rPr>
        <w:t>.</w:t>
      </w:r>
    </w:p>
    <w:p w:rsidR="00816C38" w:rsidRPr="0092443D" w:rsidRDefault="00816C38" w:rsidP="00816C38">
      <w:pPr>
        <w:tabs>
          <w:tab w:val="left" w:pos="0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92443D">
        <w:rPr>
          <w:rFonts w:eastAsia="Calibri"/>
          <w:sz w:val="26"/>
          <w:szCs w:val="26"/>
          <w:lang w:eastAsia="en-US"/>
        </w:rPr>
        <w:t xml:space="preserve">Плановые назначения налоговых доходов на 2024 год </w:t>
      </w:r>
      <w:r w:rsidRPr="0092443D">
        <w:rPr>
          <w:rFonts w:eastAsia="Calibri"/>
          <w:b/>
          <w:sz w:val="26"/>
          <w:szCs w:val="26"/>
          <w:lang w:eastAsia="en-US"/>
        </w:rPr>
        <w:t xml:space="preserve">уменьшаются </w:t>
      </w:r>
      <w:r w:rsidRPr="0092443D">
        <w:rPr>
          <w:rFonts w:eastAsia="Calibri"/>
          <w:sz w:val="26"/>
          <w:szCs w:val="26"/>
          <w:lang w:eastAsia="en-US"/>
        </w:rPr>
        <w:t xml:space="preserve">по </w:t>
      </w:r>
      <w:r w:rsidRPr="0092443D">
        <w:rPr>
          <w:sz w:val="26"/>
          <w:szCs w:val="26"/>
        </w:rPr>
        <w:t xml:space="preserve">земельному налогу на </w:t>
      </w:r>
      <w:r w:rsidRPr="0092443D">
        <w:rPr>
          <w:b/>
          <w:sz w:val="26"/>
          <w:szCs w:val="26"/>
        </w:rPr>
        <w:t>50 000,0 тыс. руб.</w:t>
      </w:r>
      <w:r w:rsidRPr="0092443D">
        <w:rPr>
          <w:sz w:val="26"/>
          <w:szCs w:val="26"/>
        </w:rPr>
        <w:t xml:space="preserve">, за счёт </w:t>
      </w:r>
      <w:r w:rsidRPr="0092443D">
        <w:rPr>
          <w:rFonts w:eastAsia="Calibri"/>
          <w:sz w:val="26"/>
          <w:szCs w:val="26"/>
          <w:lang w:eastAsia="en-US"/>
        </w:rPr>
        <w:t xml:space="preserve">осуществленных  возвратов платежей. </w:t>
      </w:r>
    </w:p>
    <w:p w:rsidR="005D313B" w:rsidRPr="00B667EC" w:rsidRDefault="005D313B" w:rsidP="005D313B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92443D">
        <w:rPr>
          <w:rFonts w:eastAsia="Calibri"/>
          <w:sz w:val="26"/>
          <w:szCs w:val="26"/>
          <w:lang w:eastAsia="en-US"/>
        </w:rPr>
        <w:t xml:space="preserve">Плановые назначения </w:t>
      </w:r>
      <w:r w:rsidRPr="0092443D">
        <w:rPr>
          <w:rFonts w:eastAsia="Calibri"/>
          <w:b/>
          <w:sz w:val="26"/>
          <w:szCs w:val="26"/>
          <w:lang w:eastAsia="en-US"/>
        </w:rPr>
        <w:t>неналоговых доходов</w:t>
      </w:r>
      <w:r w:rsidRPr="0092443D">
        <w:rPr>
          <w:rFonts w:eastAsia="Calibri"/>
          <w:sz w:val="26"/>
          <w:szCs w:val="26"/>
          <w:lang w:eastAsia="en-US"/>
        </w:rPr>
        <w:t xml:space="preserve"> на 2024 год увеличиваются на</w:t>
      </w:r>
      <w:r w:rsidRPr="00B667EC">
        <w:rPr>
          <w:rFonts w:eastAsia="Calibri"/>
          <w:sz w:val="26"/>
          <w:szCs w:val="26"/>
          <w:lang w:eastAsia="en-US"/>
        </w:rPr>
        <w:t xml:space="preserve"> </w:t>
      </w:r>
      <w:r w:rsidR="00A9125B" w:rsidRPr="00B667EC">
        <w:rPr>
          <w:rFonts w:eastAsia="Calibri"/>
          <w:b/>
          <w:sz w:val="26"/>
          <w:szCs w:val="26"/>
          <w:lang w:eastAsia="en-US"/>
        </w:rPr>
        <w:t>74 526,3</w:t>
      </w:r>
      <w:r w:rsidRPr="00B667EC">
        <w:rPr>
          <w:rFonts w:eastAsia="Calibri"/>
          <w:b/>
          <w:sz w:val="26"/>
          <w:szCs w:val="26"/>
          <w:lang w:eastAsia="en-US"/>
        </w:rPr>
        <w:t xml:space="preserve"> тыс. руб.</w:t>
      </w:r>
      <w:r w:rsidRPr="00B667EC">
        <w:rPr>
          <w:rFonts w:eastAsia="Calibri"/>
          <w:sz w:val="26"/>
          <w:szCs w:val="26"/>
          <w:lang w:eastAsia="en-US"/>
        </w:rPr>
        <w:t xml:space="preserve"> по следующим видам:</w:t>
      </w:r>
    </w:p>
    <w:p w:rsidR="00A9125B" w:rsidRDefault="005D313B" w:rsidP="004F3824">
      <w:pPr>
        <w:pStyle w:val="ad"/>
        <w:numPr>
          <w:ilvl w:val="0"/>
          <w:numId w:val="44"/>
        </w:numPr>
        <w:tabs>
          <w:tab w:val="left" w:pos="851"/>
        </w:tabs>
        <w:spacing w:after="0"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B667EC">
        <w:rPr>
          <w:sz w:val="26"/>
          <w:szCs w:val="26"/>
        </w:rPr>
        <w:t xml:space="preserve">доходы от сдачи в аренду имущества, составляющего казну городских округов (за исключением земельных участков) на </w:t>
      </w:r>
      <w:r w:rsidR="00A9125B" w:rsidRPr="00B667EC">
        <w:rPr>
          <w:sz w:val="26"/>
          <w:szCs w:val="26"/>
        </w:rPr>
        <w:t>7</w:t>
      </w:r>
      <w:r w:rsidRPr="00B667EC">
        <w:rPr>
          <w:sz w:val="26"/>
          <w:szCs w:val="26"/>
        </w:rPr>
        <w:t xml:space="preserve"> 000,0 тыс. руб. </w:t>
      </w:r>
      <w:r w:rsidRPr="00B667EC">
        <w:rPr>
          <w:rFonts w:eastAsia="Calibri"/>
          <w:sz w:val="26"/>
          <w:szCs w:val="26"/>
          <w:lang w:eastAsia="en-US"/>
        </w:rPr>
        <w:t xml:space="preserve">в соответствии с уточненным прогнозом главного администратора доходов. Увеличение плановых показателей связано с </w:t>
      </w:r>
      <w:r w:rsidR="00B667EC">
        <w:rPr>
          <w:rFonts w:eastAsia="Calibri"/>
          <w:sz w:val="26"/>
          <w:szCs w:val="26"/>
          <w:lang w:eastAsia="en-US"/>
        </w:rPr>
        <w:t xml:space="preserve">гашением задолженности и </w:t>
      </w:r>
      <w:r w:rsidR="00B667EC" w:rsidRPr="00B667EC">
        <w:rPr>
          <w:rFonts w:eastAsia="Calibri"/>
          <w:sz w:val="26"/>
          <w:szCs w:val="26"/>
          <w:lang w:eastAsia="en-US"/>
        </w:rPr>
        <w:t xml:space="preserve">планируемыми </w:t>
      </w:r>
      <w:r w:rsidR="00A9125B" w:rsidRPr="00B667EC">
        <w:rPr>
          <w:rFonts w:eastAsia="Calibri"/>
          <w:sz w:val="26"/>
          <w:szCs w:val="26"/>
          <w:lang w:eastAsia="en-US"/>
        </w:rPr>
        <w:t>доход</w:t>
      </w:r>
      <w:r w:rsidR="00B667EC" w:rsidRPr="00B667EC">
        <w:rPr>
          <w:rFonts w:eastAsia="Calibri"/>
          <w:sz w:val="26"/>
          <w:szCs w:val="26"/>
          <w:lang w:eastAsia="en-US"/>
        </w:rPr>
        <w:t>ами</w:t>
      </w:r>
      <w:r w:rsidR="00A9125B" w:rsidRPr="00B667EC">
        <w:rPr>
          <w:rFonts w:eastAsia="Calibri"/>
          <w:sz w:val="26"/>
          <w:szCs w:val="26"/>
          <w:lang w:eastAsia="en-US"/>
        </w:rPr>
        <w:t xml:space="preserve"> по вновь заключенным договорам аренды имущества.</w:t>
      </w:r>
      <w:r w:rsidR="00A9125B" w:rsidRPr="001A3741">
        <w:rPr>
          <w:rFonts w:eastAsia="Calibri"/>
          <w:sz w:val="26"/>
          <w:szCs w:val="26"/>
          <w:lang w:eastAsia="en-US"/>
        </w:rPr>
        <w:t xml:space="preserve"> </w:t>
      </w:r>
    </w:p>
    <w:p w:rsidR="003F0AE7" w:rsidRPr="006102AA" w:rsidRDefault="003F0AE7" w:rsidP="003F0AE7">
      <w:pPr>
        <w:pStyle w:val="a3"/>
        <w:numPr>
          <w:ilvl w:val="0"/>
          <w:numId w:val="4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6102AA">
        <w:rPr>
          <w:rFonts w:eastAsia="Calibri"/>
          <w:sz w:val="26"/>
          <w:szCs w:val="26"/>
          <w:lang w:eastAsia="en-US"/>
        </w:rPr>
        <w:t xml:space="preserve">Прочие доходы от использования имущества и прав, находящихся в государственной и муниципальной собственности на </w:t>
      </w:r>
      <w:r w:rsidR="006102AA" w:rsidRPr="006102AA">
        <w:rPr>
          <w:rFonts w:eastAsia="Calibri"/>
          <w:sz w:val="26"/>
          <w:szCs w:val="26"/>
          <w:lang w:eastAsia="en-US"/>
        </w:rPr>
        <w:t>9 156,0</w:t>
      </w:r>
      <w:r w:rsidRPr="006102AA">
        <w:rPr>
          <w:rFonts w:eastAsia="Calibri"/>
          <w:sz w:val="26"/>
          <w:szCs w:val="26"/>
          <w:lang w:eastAsia="en-US"/>
        </w:rPr>
        <w:t xml:space="preserve"> тыс. руб., за счёт поступлений от </w:t>
      </w:r>
      <w:r w:rsidR="006102AA" w:rsidRPr="006102AA">
        <w:rPr>
          <w:rFonts w:eastAsia="Calibri"/>
          <w:sz w:val="26"/>
          <w:szCs w:val="26"/>
          <w:lang w:eastAsia="en-US"/>
        </w:rPr>
        <w:t xml:space="preserve">платы за размещение наружной рекламы на объектах муниципальной собственности и </w:t>
      </w:r>
      <w:r w:rsidR="006102AA">
        <w:rPr>
          <w:rFonts w:eastAsia="Calibri"/>
          <w:sz w:val="26"/>
          <w:szCs w:val="26"/>
          <w:lang w:eastAsia="en-US"/>
        </w:rPr>
        <w:t xml:space="preserve">платы за </w:t>
      </w:r>
      <w:r w:rsidR="006102AA" w:rsidRPr="006102AA">
        <w:rPr>
          <w:rFonts w:eastAsia="Calibri"/>
          <w:sz w:val="26"/>
          <w:szCs w:val="26"/>
          <w:lang w:eastAsia="en-US"/>
        </w:rPr>
        <w:t>размещени</w:t>
      </w:r>
      <w:r w:rsidR="006102AA">
        <w:rPr>
          <w:rFonts w:eastAsia="Calibri"/>
          <w:sz w:val="26"/>
          <w:szCs w:val="26"/>
          <w:lang w:eastAsia="en-US"/>
        </w:rPr>
        <w:t>е</w:t>
      </w:r>
      <w:r w:rsidR="006102AA" w:rsidRPr="006102AA">
        <w:rPr>
          <w:rFonts w:eastAsia="Calibri"/>
          <w:sz w:val="26"/>
          <w:szCs w:val="26"/>
          <w:lang w:eastAsia="en-US"/>
        </w:rPr>
        <w:t xml:space="preserve"> нестационарн</w:t>
      </w:r>
      <w:r w:rsidR="006102AA">
        <w:rPr>
          <w:rFonts w:eastAsia="Calibri"/>
          <w:sz w:val="26"/>
          <w:szCs w:val="26"/>
          <w:lang w:eastAsia="en-US"/>
        </w:rPr>
        <w:t>ых</w:t>
      </w:r>
      <w:r w:rsidR="006102AA" w:rsidRPr="006102AA">
        <w:rPr>
          <w:rFonts w:eastAsia="Calibri"/>
          <w:sz w:val="26"/>
          <w:szCs w:val="26"/>
          <w:lang w:eastAsia="en-US"/>
        </w:rPr>
        <w:t xml:space="preserve"> торгов</w:t>
      </w:r>
      <w:r w:rsidR="006102AA">
        <w:rPr>
          <w:rFonts w:eastAsia="Calibri"/>
          <w:sz w:val="26"/>
          <w:szCs w:val="26"/>
          <w:lang w:eastAsia="en-US"/>
        </w:rPr>
        <w:t>ых объектов</w:t>
      </w:r>
      <w:r w:rsidRPr="006102AA">
        <w:rPr>
          <w:rFonts w:eastAsia="Calibri"/>
          <w:sz w:val="26"/>
          <w:szCs w:val="26"/>
          <w:lang w:eastAsia="en-US"/>
        </w:rPr>
        <w:t>;</w:t>
      </w:r>
    </w:p>
    <w:p w:rsidR="005D313B" w:rsidRPr="004F3824" w:rsidRDefault="005D313B" w:rsidP="004F3824">
      <w:pPr>
        <w:pStyle w:val="a3"/>
        <w:numPr>
          <w:ilvl w:val="0"/>
          <w:numId w:val="4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4F3824">
        <w:rPr>
          <w:sz w:val="26"/>
          <w:szCs w:val="26"/>
        </w:rPr>
        <w:t xml:space="preserve">платежи за пользование природными ресурсами на </w:t>
      </w:r>
      <w:r w:rsidR="00AA53F4" w:rsidRPr="004F3824">
        <w:rPr>
          <w:sz w:val="26"/>
          <w:szCs w:val="26"/>
        </w:rPr>
        <w:t>8 998,6 тыс. руб. в соответствии с анализом динамики фактического поступления платежей за 1,2 квартал 2024 года, ожидаемой оценкой за год (в том числе за 3 квартал 2024 года)</w:t>
      </w:r>
      <w:r w:rsidRPr="004F3824">
        <w:rPr>
          <w:sz w:val="26"/>
          <w:szCs w:val="26"/>
        </w:rPr>
        <w:t>;</w:t>
      </w:r>
    </w:p>
    <w:p w:rsidR="005D313B" w:rsidRPr="0021016E" w:rsidRDefault="005D313B" w:rsidP="004F3824">
      <w:pPr>
        <w:pStyle w:val="ad"/>
        <w:numPr>
          <w:ilvl w:val="0"/>
          <w:numId w:val="44"/>
        </w:numPr>
        <w:tabs>
          <w:tab w:val="left" w:pos="851"/>
        </w:tabs>
        <w:spacing w:after="0" w:line="276" w:lineRule="auto"/>
        <w:ind w:left="0" w:firstLine="567"/>
        <w:jc w:val="both"/>
        <w:rPr>
          <w:color w:val="000000"/>
          <w:sz w:val="26"/>
          <w:szCs w:val="26"/>
        </w:rPr>
      </w:pPr>
      <w:r w:rsidRPr="0021016E">
        <w:rPr>
          <w:sz w:val="26"/>
          <w:szCs w:val="26"/>
        </w:rPr>
        <w:t xml:space="preserve">доходы от оказания платных услуг (работ) и компенсации затрат государства на </w:t>
      </w:r>
      <w:r w:rsidR="00AA53F4" w:rsidRPr="0021016E">
        <w:rPr>
          <w:sz w:val="26"/>
          <w:szCs w:val="26"/>
        </w:rPr>
        <w:t>14 649,5</w:t>
      </w:r>
      <w:r w:rsidRPr="0021016E">
        <w:rPr>
          <w:sz w:val="26"/>
          <w:szCs w:val="26"/>
        </w:rPr>
        <w:t xml:space="preserve"> тыс. руб. Основное увеличение связано с фактическими поступлениями от восстановительной стоимости деревьев</w:t>
      </w:r>
      <w:r w:rsidRPr="0021016E">
        <w:rPr>
          <w:color w:val="000000"/>
          <w:sz w:val="26"/>
          <w:szCs w:val="26"/>
        </w:rPr>
        <w:t>;</w:t>
      </w:r>
    </w:p>
    <w:p w:rsidR="005D313B" w:rsidRPr="001767F3" w:rsidRDefault="005D313B" w:rsidP="004F3824">
      <w:pPr>
        <w:pStyle w:val="ad"/>
        <w:numPr>
          <w:ilvl w:val="0"/>
          <w:numId w:val="44"/>
        </w:numPr>
        <w:tabs>
          <w:tab w:val="left" w:pos="851"/>
        </w:tabs>
        <w:spacing w:after="0" w:line="276" w:lineRule="auto"/>
        <w:ind w:left="0" w:firstLine="567"/>
        <w:jc w:val="both"/>
        <w:rPr>
          <w:color w:val="000000"/>
          <w:sz w:val="26"/>
          <w:szCs w:val="26"/>
        </w:rPr>
      </w:pPr>
      <w:r w:rsidRPr="00DB0F09">
        <w:rPr>
          <w:rFonts w:eastAsia="Calibri"/>
          <w:sz w:val="26"/>
          <w:szCs w:val="26"/>
          <w:lang w:eastAsia="en-US"/>
        </w:rPr>
        <w:t xml:space="preserve">доходы от продажи материальных и нематериальных активов на </w:t>
      </w:r>
      <w:r w:rsidR="0021016E" w:rsidRPr="00DB0F09">
        <w:rPr>
          <w:rFonts w:eastAsia="Calibri"/>
          <w:sz w:val="26"/>
          <w:szCs w:val="26"/>
          <w:lang w:eastAsia="en-US"/>
        </w:rPr>
        <w:t>9 636,7</w:t>
      </w:r>
      <w:r w:rsidRPr="00DB0F09">
        <w:rPr>
          <w:rFonts w:eastAsia="Calibri"/>
          <w:sz w:val="26"/>
          <w:szCs w:val="26"/>
          <w:lang w:eastAsia="en-US"/>
        </w:rPr>
        <w:t xml:space="preserve"> тыс. руб., в соответствии с динамикой фактических поступлений от выкупа земельных объектов</w:t>
      </w:r>
      <w:r w:rsidR="001767F3">
        <w:rPr>
          <w:rFonts w:eastAsia="Calibri"/>
          <w:sz w:val="26"/>
          <w:szCs w:val="26"/>
          <w:lang w:eastAsia="en-US"/>
        </w:rPr>
        <w:t xml:space="preserve"> </w:t>
      </w:r>
      <w:r w:rsidR="001767F3" w:rsidRPr="001767F3">
        <w:rPr>
          <w:rFonts w:eastAsia="Calibri"/>
          <w:sz w:val="26"/>
          <w:szCs w:val="26"/>
          <w:lang w:eastAsia="en-US"/>
        </w:rPr>
        <w:t>и реализацией металлолома (36,7 тыс.</w:t>
      </w:r>
      <w:r w:rsidR="001767F3">
        <w:rPr>
          <w:rFonts w:eastAsia="Calibri"/>
          <w:sz w:val="26"/>
          <w:szCs w:val="26"/>
          <w:lang w:eastAsia="en-US"/>
        </w:rPr>
        <w:t xml:space="preserve"> </w:t>
      </w:r>
      <w:r w:rsidR="001767F3" w:rsidRPr="001767F3">
        <w:rPr>
          <w:rFonts w:eastAsia="Calibri"/>
          <w:sz w:val="26"/>
          <w:szCs w:val="26"/>
          <w:lang w:eastAsia="en-US"/>
        </w:rPr>
        <w:t>руб.);</w:t>
      </w:r>
    </w:p>
    <w:p w:rsidR="005D313B" w:rsidRPr="00DB0F09" w:rsidRDefault="005D313B" w:rsidP="004F3824">
      <w:pPr>
        <w:pStyle w:val="ad"/>
        <w:numPr>
          <w:ilvl w:val="0"/>
          <w:numId w:val="44"/>
        </w:numPr>
        <w:tabs>
          <w:tab w:val="left" w:pos="851"/>
        </w:tabs>
        <w:spacing w:after="0" w:line="276" w:lineRule="auto"/>
        <w:ind w:left="0" w:firstLine="567"/>
        <w:jc w:val="both"/>
        <w:rPr>
          <w:color w:val="000000"/>
          <w:sz w:val="26"/>
          <w:szCs w:val="26"/>
        </w:rPr>
      </w:pPr>
      <w:r w:rsidRPr="00DB0F09">
        <w:rPr>
          <w:color w:val="000000"/>
          <w:sz w:val="26"/>
          <w:szCs w:val="26"/>
        </w:rPr>
        <w:t xml:space="preserve">штрафы, санкции, возмещение ущерба на </w:t>
      </w:r>
      <w:r w:rsidR="00DB0F09" w:rsidRPr="00DB0F09">
        <w:rPr>
          <w:color w:val="000000"/>
          <w:sz w:val="26"/>
          <w:szCs w:val="26"/>
        </w:rPr>
        <w:t>2 547,2</w:t>
      </w:r>
      <w:r w:rsidRPr="00DB0F09">
        <w:rPr>
          <w:color w:val="000000"/>
          <w:sz w:val="26"/>
          <w:szCs w:val="26"/>
        </w:rPr>
        <w:t xml:space="preserve"> тыс. руб., в основном за счёт</w:t>
      </w:r>
      <w:r w:rsidR="00DB0F09" w:rsidRPr="00DB0F09">
        <w:rPr>
          <w:color w:val="000000"/>
          <w:sz w:val="26"/>
          <w:szCs w:val="26"/>
        </w:rPr>
        <w:t xml:space="preserve"> штрафов налагаемых мировыми судьями и штрафам, зачисляемым в случае неисполнения или ненадлежащего исполнения обязательств перед муниципальным органом;</w:t>
      </w:r>
    </w:p>
    <w:p w:rsidR="004F3824" w:rsidRPr="004F3824" w:rsidRDefault="005D313B" w:rsidP="004F3824">
      <w:pPr>
        <w:pStyle w:val="a3"/>
        <w:numPr>
          <w:ilvl w:val="0"/>
          <w:numId w:val="44"/>
        </w:numP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4F3824">
        <w:rPr>
          <w:color w:val="000000"/>
          <w:sz w:val="26"/>
          <w:szCs w:val="26"/>
        </w:rPr>
        <w:t xml:space="preserve">прочие неналоговые доходы в сумме </w:t>
      </w:r>
      <w:r w:rsidR="004F3824" w:rsidRPr="004F3824">
        <w:rPr>
          <w:color w:val="000000"/>
          <w:sz w:val="26"/>
          <w:szCs w:val="26"/>
        </w:rPr>
        <w:t>22 528,0</w:t>
      </w:r>
      <w:r w:rsidRPr="004F3824">
        <w:rPr>
          <w:color w:val="000000"/>
          <w:sz w:val="26"/>
          <w:szCs w:val="26"/>
        </w:rPr>
        <w:t xml:space="preserve"> тыс. руб., в основном за счёт фактических поступлений от права на заключение договора о комплексном развитии незастроенной территории</w:t>
      </w:r>
      <w:r w:rsidR="004F3824" w:rsidRPr="004F3824">
        <w:rPr>
          <w:color w:val="000000"/>
          <w:sz w:val="26"/>
          <w:szCs w:val="26"/>
        </w:rPr>
        <w:t xml:space="preserve"> «Левобережный» по улице </w:t>
      </w:r>
      <w:proofErr w:type="gramStart"/>
      <w:r w:rsidR="004F3824" w:rsidRPr="004F3824">
        <w:rPr>
          <w:color w:val="000000"/>
          <w:sz w:val="26"/>
          <w:szCs w:val="26"/>
        </w:rPr>
        <w:t>Запорожская</w:t>
      </w:r>
      <w:proofErr w:type="gramEnd"/>
      <w:r w:rsidR="004F3824" w:rsidRPr="004F3824">
        <w:rPr>
          <w:color w:val="000000"/>
          <w:sz w:val="26"/>
          <w:szCs w:val="26"/>
        </w:rPr>
        <w:t xml:space="preserve"> Центрального района города Новокузнецка.</w:t>
      </w:r>
    </w:p>
    <w:p w:rsidR="005D313B" w:rsidRPr="004F3824" w:rsidRDefault="005D313B" w:rsidP="005D313B">
      <w:pPr>
        <w:spacing w:line="276" w:lineRule="auto"/>
        <w:ind w:firstLine="567"/>
        <w:jc w:val="both"/>
        <w:rPr>
          <w:sz w:val="26"/>
          <w:szCs w:val="26"/>
        </w:rPr>
      </w:pPr>
      <w:r w:rsidRPr="004F3824">
        <w:rPr>
          <w:sz w:val="26"/>
          <w:szCs w:val="26"/>
        </w:rPr>
        <w:lastRenderedPageBreak/>
        <w:t xml:space="preserve">Безвозмездные поступления от других бюджетов бюджетной системы Российской Федерации на 2024 год </w:t>
      </w:r>
      <w:r w:rsidRPr="004F3824">
        <w:rPr>
          <w:b/>
          <w:sz w:val="26"/>
          <w:szCs w:val="26"/>
        </w:rPr>
        <w:t>увеличиваются</w:t>
      </w:r>
      <w:r w:rsidRPr="004F3824">
        <w:rPr>
          <w:sz w:val="26"/>
          <w:szCs w:val="26"/>
        </w:rPr>
        <w:t xml:space="preserve"> на </w:t>
      </w:r>
      <w:r w:rsidR="004F3824" w:rsidRPr="004F3824">
        <w:rPr>
          <w:b/>
          <w:sz w:val="26"/>
          <w:szCs w:val="26"/>
        </w:rPr>
        <w:t>1</w:t>
      </w:r>
      <w:r w:rsidR="000819F8">
        <w:rPr>
          <w:b/>
          <w:sz w:val="26"/>
          <w:szCs w:val="26"/>
        </w:rPr>
        <w:t> 411 424,4</w:t>
      </w:r>
      <w:r w:rsidRPr="004F3824">
        <w:rPr>
          <w:b/>
          <w:sz w:val="26"/>
          <w:szCs w:val="26"/>
        </w:rPr>
        <w:t xml:space="preserve"> тыс. руб.</w:t>
      </w:r>
      <w:r w:rsidRPr="004F3824">
        <w:rPr>
          <w:sz w:val="26"/>
          <w:szCs w:val="26"/>
        </w:rPr>
        <w:t>, в том числе:</w:t>
      </w:r>
    </w:p>
    <w:p w:rsidR="004F3824" w:rsidRPr="004F3824" w:rsidRDefault="004F3824" w:rsidP="004F3824">
      <w:pPr>
        <w:pStyle w:val="a3"/>
        <w:numPr>
          <w:ilvl w:val="0"/>
          <w:numId w:val="3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F3824">
        <w:rPr>
          <w:sz w:val="26"/>
          <w:szCs w:val="26"/>
        </w:rPr>
        <w:t>дотации увеличиваются на 1 259 473,9 тыс. руб. и составят 3 950 818,8 тыс. руб.</w:t>
      </w:r>
    </w:p>
    <w:p w:rsidR="000819F8" w:rsidRPr="000819F8" w:rsidRDefault="005D313B" w:rsidP="000819F8">
      <w:pPr>
        <w:pStyle w:val="a3"/>
        <w:numPr>
          <w:ilvl w:val="0"/>
          <w:numId w:val="3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F3824">
        <w:rPr>
          <w:sz w:val="26"/>
          <w:szCs w:val="26"/>
        </w:rPr>
        <w:t xml:space="preserve">субсидии </w:t>
      </w:r>
      <w:r w:rsidR="001767F3" w:rsidRPr="004F3824">
        <w:rPr>
          <w:sz w:val="26"/>
          <w:szCs w:val="26"/>
        </w:rPr>
        <w:t>увеличиваются</w:t>
      </w:r>
      <w:r w:rsidRPr="004F3824">
        <w:rPr>
          <w:sz w:val="26"/>
          <w:szCs w:val="26"/>
        </w:rPr>
        <w:t xml:space="preserve"> на </w:t>
      </w:r>
      <w:bookmarkStart w:id="0" w:name="_GoBack"/>
      <w:bookmarkEnd w:id="0"/>
      <w:r w:rsidR="000819F8">
        <w:rPr>
          <w:sz w:val="26"/>
          <w:szCs w:val="26"/>
        </w:rPr>
        <w:t>107 315,8</w:t>
      </w:r>
      <w:r w:rsidRPr="004F3824">
        <w:rPr>
          <w:sz w:val="26"/>
          <w:szCs w:val="26"/>
        </w:rPr>
        <w:t xml:space="preserve"> тыс. руб. и составят </w:t>
      </w:r>
      <w:r w:rsidR="000819F8">
        <w:rPr>
          <w:sz w:val="26"/>
          <w:szCs w:val="26"/>
        </w:rPr>
        <w:t>4 160 473,0</w:t>
      </w:r>
      <w:r w:rsidRPr="004F3824">
        <w:rPr>
          <w:sz w:val="26"/>
          <w:szCs w:val="26"/>
        </w:rPr>
        <w:t xml:space="preserve"> тыс. руб.;</w:t>
      </w:r>
    </w:p>
    <w:p w:rsidR="000819F8" w:rsidRPr="004F3824" w:rsidRDefault="000819F8" w:rsidP="000941D2">
      <w:pPr>
        <w:pStyle w:val="a3"/>
        <w:numPr>
          <w:ilvl w:val="0"/>
          <w:numId w:val="3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4F3824">
        <w:rPr>
          <w:sz w:val="26"/>
          <w:szCs w:val="26"/>
        </w:rPr>
        <w:t xml:space="preserve">убвенции увеличиваются на  </w:t>
      </w:r>
      <w:r>
        <w:rPr>
          <w:sz w:val="26"/>
          <w:szCs w:val="26"/>
        </w:rPr>
        <w:t>41 757,4</w:t>
      </w:r>
      <w:r w:rsidRPr="004F3824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</w:t>
      </w:r>
      <w:r w:rsidRPr="004F3824">
        <w:rPr>
          <w:sz w:val="26"/>
          <w:szCs w:val="26"/>
        </w:rPr>
        <w:t xml:space="preserve">и составят </w:t>
      </w:r>
      <w:r>
        <w:rPr>
          <w:sz w:val="26"/>
          <w:szCs w:val="26"/>
        </w:rPr>
        <w:t>13 337 061,1</w:t>
      </w:r>
      <w:r w:rsidRPr="004F3824">
        <w:rPr>
          <w:sz w:val="26"/>
          <w:szCs w:val="26"/>
        </w:rPr>
        <w:t xml:space="preserve"> тыс. руб.;</w:t>
      </w:r>
    </w:p>
    <w:p w:rsidR="004F3824" w:rsidRPr="004F3824" w:rsidRDefault="005D313B" w:rsidP="004F3824">
      <w:pPr>
        <w:pStyle w:val="a3"/>
        <w:numPr>
          <w:ilvl w:val="0"/>
          <w:numId w:val="3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F3824">
        <w:rPr>
          <w:sz w:val="26"/>
          <w:szCs w:val="26"/>
        </w:rPr>
        <w:t>иные межбюджетные трансферты</w:t>
      </w:r>
      <w:r w:rsidR="001767F3" w:rsidRPr="001767F3">
        <w:rPr>
          <w:sz w:val="26"/>
          <w:szCs w:val="26"/>
        </w:rPr>
        <w:t xml:space="preserve"> </w:t>
      </w:r>
      <w:r w:rsidR="001767F3" w:rsidRPr="004F3824">
        <w:rPr>
          <w:sz w:val="26"/>
          <w:szCs w:val="26"/>
        </w:rPr>
        <w:t>увеличиваются</w:t>
      </w:r>
      <w:r w:rsidR="004F3824" w:rsidRPr="004F3824">
        <w:rPr>
          <w:sz w:val="26"/>
          <w:szCs w:val="26"/>
        </w:rPr>
        <w:t xml:space="preserve"> на 2</w:t>
      </w:r>
      <w:r w:rsidR="000819F8">
        <w:rPr>
          <w:sz w:val="26"/>
          <w:szCs w:val="26"/>
        </w:rPr>
        <w:t> 877,4</w:t>
      </w:r>
      <w:r w:rsidR="004F3824" w:rsidRPr="004F3824">
        <w:rPr>
          <w:sz w:val="26"/>
          <w:szCs w:val="26"/>
        </w:rPr>
        <w:t xml:space="preserve"> тыс. руб. и составят </w:t>
      </w:r>
      <w:r w:rsidRPr="004F3824">
        <w:rPr>
          <w:sz w:val="26"/>
          <w:szCs w:val="26"/>
        </w:rPr>
        <w:t xml:space="preserve"> 27</w:t>
      </w:r>
      <w:r w:rsidR="004F3824" w:rsidRPr="004F3824">
        <w:rPr>
          <w:sz w:val="26"/>
          <w:szCs w:val="26"/>
        </w:rPr>
        <w:t>6</w:t>
      </w:r>
      <w:r w:rsidR="000819F8">
        <w:rPr>
          <w:sz w:val="26"/>
          <w:szCs w:val="26"/>
        </w:rPr>
        <w:t> 315,7</w:t>
      </w:r>
      <w:r w:rsidRPr="004F3824">
        <w:rPr>
          <w:sz w:val="26"/>
          <w:szCs w:val="26"/>
        </w:rPr>
        <w:t xml:space="preserve"> тыс. руб.</w:t>
      </w:r>
    </w:p>
    <w:p w:rsidR="004F3824" w:rsidRDefault="00FE02AF" w:rsidP="00FE02AF">
      <w:pPr>
        <w:spacing w:line="276" w:lineRule="auto"/>
        <w:ind w:firstLine="567"/>
        <w:jc w:val="both"/>
        <w:rPr>
          <w:bCs/>
          <w:iCs/>
          <w:sz w:val="26"/>
          <w:szCs w:val="26"/>
        </w:rPr>
      </w:pPr>
      <w:r w:rsidRPr="001A3741">
        <w:rPr>
          <w:bCs/>
          <w:iCs/>
          <w:sz w:val="26"/>
          <w:szCs w:val="26"/>
        </w:rPr>
        <w:t xml:space="preserve">Прочие безвозмездные поступления в бюджеты городских округов </w:t>
      </w:r>
      <w:r>
        <w:rPr>
          <w:bCs/>
          <w:iCs/>
          <w:sz w:val="26"/>
          <w:szCs w:val="26"/>
        </w:rPr>
        <w:t xml:space="preserve">уменьшаются </w:t>
      </w:r>
      <w:r w:rsidRPr="001A3741">
        <w:rPr>
          <w:rFonts w:eastAsia="Calibri"/>
          <w:sz w:val="26"/>
          <w:szCs w:val="26"/>
          <w:lang w:eastAsia="en-US"/>
        </w:rPr>
        <w:t xml:space="preserve">на </w:t>
      </w:r>
      <w:r>
        <w:rPr>
          <w:rFonts w:eastAsia="Calibri"/>
          <w:b/>
          <w:sz w:val="26"/>
          <w:szCs w:val="26"/>
          <w:lang w:eastAsia="en-US"/>
        </w:rPr>
        <w:t>9 213,0</w:t>
      </w:r>
      <w:r>
        <w:rPr>
          <w:rFonts w:eastAsia="Calibri"/>
          <w:sz w:val="26"/>
          <w:szCs w:val="26"/>
          <w:lang w:eastAsia="en-US"/>
        </w:rPr>
        <w:t xml:space="preserve"> тыс. руб., в основном за </w:t>
      </w:r>
      <w:r w:rsidRPr="00FE02AF">
        <w:rPr>
          <w:bCs/>
          <w:iCs/>
          <w:sz w:val="26"/>
          <w:szCs w:val="26"/>
        </w:rPr>
        <w:t>счёт отсутствия поступлений в связи с ликвидацией МКУ «Детский дом «Ровесник» и передачей в государственную собственность МКОУ «Школа-интернат № 66».</w:t>
      </w:r>
    </w:p>
    <w:p w:rsidR="00FE02AF" w:rsidRPr="00FE02AF" w:rsidRDefault="00FE02AF" w:rsidP="00FE02AF">
      <w:pPr>
        <w:spacing w:line="276" w:lineRule="auto"/>
        <w:ind w:firstLine="567"/>
        <w:jc w:val="both"/>
        <w:rPr>
          <w:bCs/>
          <w:iCs/>
          <w:sz w:val="26"/>
          <w:szCs w:val="26"/>
        </w:rPr>
      </w:pPr>
    </w:p>
    <w:p w:rsidR="004A54B7" w:rsidRPr="00B220A5" w:rsidRDefault="004A54B7" w:rsidP="004A54B7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220A5">
        <w:rPr>
          <w:rFonts w:eastAsia="Calibri"/>
          <w:sz w:val="26"/>
          <w:szCs w:val="26"/>
          <w:lang w:eastAsia="en-US"/>
        </w:rPr>
        <w:t xml:space="preserve">Общая сумма </w:t>
      </w:r>
      <w:r w:rsidR="0025258D" w:rsidRPr="00B220A5">
        <w:rPr>
          <w:rFonts w:eastAsia="Calibri"/>
          <w:b/>
          <w:sz w:val="26"/>
          <w:szCs w:val="26"/>
          <w:lang w:eastAsia="en-US"/>
        </w:rPr>
        <w:t>бюджетных ассигнований</w:t>
      </w:r>
      <w:r w:rsidRPr="00B220A5">
        <w:rPr>
          <w:rFonts w:eastAsia="Calibri"/>
          <w:sz w:val="26"/>
          <w:szCs w:val="26"/>
          <w:lang w:eastAsia="en-US"/>
        </w:rPr>
        <w:t xml:space="preserve"> на 20</w:t>
      </w:r>
      <w:r w:rsidR="00BD0318" w:rsidRPr="00B220A5">
        <w:rPr>
          <w:rFonts w:eastAsia="Calibri"/>
          <w:sz w:val="26"/>
          <w:szCs w:val="26"/>
          <w:lang w:eastAsia="en-US"/>
        </w:rPr>
        <w:t>2</w:t>
      </w:r>
      <w:r w:rsidR="00E4522D" w:rsidRPr="00B220A5">
        <w:rPr>
          <w:rFonts w:eastAsia="Calibri"/>
          <w:sz w:val="26"/>
          <w:szCs w:val="26"/>
          <w:lang w:eastAsia="en-US"/>
        </w:rPr>
        <w:t>4</w:t>
      </w:r>
      <w:r w:rsidRPr="00B220A5">
        <w:rPr>
          <w:rFonts w:eastAsia="Calibri"/>
          <w:sz w:val="26"/>
          <w:szCs w:val="26"/>
          <w:lang w:eastAsia="en-US"/>
        </w:rPr>
        <w:t xml:space="preserve"> год </w:t>
      </w:r>
      <w:r w:rsidRPr="00B220A5">
        <w:rPr>
          <w:rFonts w:eastAsia="Calibri"/>
          <w:b/>
          <w:sz w:val="26"/>
          <w:szCs w:val="26"/>
          <w:lang w:eastAsia="en-US"/>
        </w:rPr>
        <w:t>увеличивается</w:t>
      </w:r>
      <w:r w:rsidRPr="00B220A5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на </w:t>
      </w:r>
      <w:r w:rsidR="00B220A5" w:rsidRPr="00B220A5">
        <w:rPr>
          <w:rFonts w:eastAsia="Calibri"/>
          <w:b/>
          <w:sz w:val="26"/>
          <w:szCs w:val="26"/>
          <w:lang w:eastAsia="en-US"/>
        </w:rPr>
        <w:t>2</w:t>
      </w:r>
      <w:r w:rsidR="008201DA" w:rsidRPr="00B220A5">
        <w:rPr>
          <w:rFonts w:eastAsia="Calibri"/>
          <w:b/>
          <w:sz w:val="26"/>
          <w:szCs w:val="26"/>
          <w:lang w:eastAsia="en-US"/>
        </w:rPr>
        <w:t> </w:t>
      </w:r>
      <w:r w:rsidR="00C61623">
        <w:rPr>
          <w:rFonts w:eastAsia="Calibri"/>
          <w:b/>
          <w:sz w:val="26"/>
          <w:szCs w:val="26"/>
          <w:lang w:eastAsia="en-US"/>
        </w:rPr>
        <w:t>473</w:t>
      </w:r>
      <w:r w:rsidR="008201DA" w:rsidRPr="00B220A5">
        <w:rPr>
          <w:rFonts w:eastAsia="Calibri"/>
          <w:b/>
          <w:sz w:val="26"/>
          <w:szCs w:val="26"/>
          <w:lang w:eastAsia="en-US"/>
        </w:rPr>
        <w:t xml:space="preserve"> </w:t>
      </w:r>
      <w:r w:rsidR="00C61623">
        <w:rPr>
          <w:rFonts w:eastAsia="Calibri"/>
          <w:b/>
          <w:sz w:val="26"/>
          <w:szCs w:val="26"/>
          <w:lang w:eastAsia="en-US"/>
        </w:rPr>
        <w:t>424</w:t>
      </w:r>
      <w:r w:rsidRPr="00B220A5">
        <w:rPr>
          <w:rFonts w:eastAsia="Calibri"/>
          <w:b/>
          <w:sz w:val="26"/>
          <w:szCs w:val="26"/>
          <w:lang w:eastAsia="en-US"/>
        </w:rPr>
        <w:t>,</w:t>
      </w:r>
      <w:r w:rsidR="00C61623">
        <w:rPr>
          <w:rFonts w:eastAsia="Calibri"/>
          <w:b/>
          <w:sz w:val="26"/>
          <w:szCs w:val="26"/>
          <w:lang w:eastAsia="en-US"/>
        </w:rPr>
        <w:t>4</w:t>
      </w:r>
      <w:r w:rsidRPr="00B220A5">
        <w:rPr>
          <w:rFonts w:eastAsia="Calibri"/>
          <w:sz w:val="26"/>
          <w:szCs w:val="26"/>
          <w:lang w:eastAsia="en-US"/>
        </w:rPr>
        <w:t xml:space="preserve"> тыс. руб. и </w:t>
      </w:r>
      <w:r w:rsidRPr="00B220A5">
        <w:rPr>
          <w:rFonts w:eastAsia="Calibri"/>
          <w:b/>
          <w:sz w:val="26"/>
          <w:szCs w:val="26"/>
          <w:lang w:eastAsia="en-US"/>
        </w:rPr>
        <w:t xml:space="preserve">составит </w:t>
      </w:r>
      <w:r w:rsidR="00946AA8" w:rsidRPr="00B220A5">
        <w:rPr>
          <w:rFonts w:eastAsia="Calibri"/>
          <w:b/>
          <w:sz w:val="26"/>
          <w:szCs w:val="26"/>
          <w:lang w:eastAsia="en-US"/>
        </w:rPr>
        <w:t>3</w:t>
      </w:r>
      <w:r w:rsidR="00B220A5" w:rsidRPr="00B220A5">
        <w:rPr>
          <w:rFonts w:eastAsia="Calibri"/>
          <w:b/>
          <w:sz w:val="26"/>
          <w:szCs w:val="26"/>
          <w:lang w:eastAsia="en-US"/>
        </w:rPr>
        <w:t>3</w:t>
      </w:r>
      <w:r w:rsidRPr="00B220A5">
        <w:rPr>
          <w:rFonts w:eastAsia="Calibri"/>
          <w:b/>
          <w:sz w:val="26"/>
          <w:szCs w:val="26"/>
          <w:lang w:eastAsia="en-US"/>
        </w:rPr>
        <w:t> </w:t>
      </w:r>
      <w:r w:rsidR="00C61623">
        <w:rPr>
          <w:rFonts w:eastAsia="Calibri"/>
          <w:b/>
          <w:sz w:val="26"/>
          <w:szCs w:val="26"/>
          <w:lang w:eastAsia="en-US"/>
        </w:rPr>
        <w:t>374</w:t>
      </w:r>
      <w:r w:rsidRPr="00B220A5">
        <w:rPr>
          <w:rFonts w:eastAsia="Calibri"/>
          <w:b/>
          <w:sz w:val="26"/>
          <w:szCs w:val="26"/>
          <w:lang w:eastAsia="en-US"/>
        </w:rPr>
        <w:t> </w:t>
      </w:r>
      <w:r w:rsidR="00B220A5" w:rsidRPr="00B220A5">
        <w:rPr>
          <w:rFonts w:eastAsia="Calibri"/>
          <w:b/>
          <w:sz w:val="26"/>
          <w:szCs w:val="26"/>
          <w:lang w:eastAsia="en-US"/>
        </w:rPr>
        <w:t>8</w:t>
      </w:r>
      <w:r w:rsidR="00C61623">
        <w:rPr>
          <w:rFonts w:eastAsia="Calibri"/>
          <w:b/>
          <w:sz w:val="26"/>
          <w:szCs w:val="26"/>
          <w:lang w:eastAsia="en-US"/>
        </w:rPr>
        <w:t>91</w:t>
      </w:r>
      <w:r w:rsidRPr="00B220A5">
        <w:rPr>
          <w:rFonts w:eastAsia="Calibri"/>
          <w:b/>
          <w:sz w:val="26"/>
          <w:szCs w:val="26"/>
          <w:lang w:eastAsia="en-US"/>
        </w:rPr>
        <w:t>,</w:t>
      </w:r>
      <w:r w:rsidR="00C61623">
        <w:rPr>
          <w:rFonts w:eastAsia="Calibri"/>
          <w:b/>
          <w:sz w:val="26"/>
          <w:szCs w:val="26"/>
          <w:lang w:eastAsia="en-US"/>
        </w:rPr>
        <w:t>4</w:t>
      </w:r>
      <w:r w:rsidRPr="00B220A5">
        <w:rPr>
          <w:rFonts w:eastAsia="Calibri"/>
          <w:sz w:val="26"/>
          <w:szCs w:val="26"/>
          <w:lang w:eastAsia="en-US"/>
        </w:rPr>
        <w:t xml:space="preserve"> тыс. руб.</w:t>
      </w:r>
    </w:p>
    <w:p w:rsidR="00636909" w:rsidRPr="0035339F" w:rsidRDefault="0025258D" w:rsidP="004A54B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35339F">
        <w:rPr>
          <w:bCs/>
          <w:sz w:val="26"/>
          <w:szCs w:val="26"/>
        </w:rPr>
        <w:t>Объем бюджетных ассигнований на реализацию вопросов местного значения</w:t>
      </w:r>
      <w:r w:rsidR="00E4522D" w:rsidRPr="0035339F">
        <w:rPr>
          <w:bCs/>
          <w:sz w:val="26"/>
          <w:szCs w:val="26"/>
        </w:rPr>
        <w:t xml:space="preserve"> </w:t>
      </w:r>
      <w:r w:rsidR="004A54B7" w:rsidRPr="0035339F">
        <w:rPr>
          <w:bCs/>
          <w:sz w:val="26"/>
          <w:szCs w:val="26"/>
        </w:rPr>
        <w:t>на 202</w:t>
      </w:r>
      <w:r w:rsidR="00E4522D" w:rsidRPr="0035339F">
        <w:rPr>
          <w:bCs/>
          <w:sz w:val="26"/>
          <w:szCs w:val="26"/>
        </w:rPr>
        <w:t>4</w:t>
      </w:r>
      <w:r w:rsidR="00B220A5" w:rsidRPr="0035339F">
        <w:rPr>
          <w:bCs/>
          <w:sz w:val="26"/>
          <w:szCs w:val="26"/>
        </w:rPr>
        <w:t xml:space="preserve"> </w:t>
      </w:r>
      <w:r w:rsidR="004A54B7" w:rsidRPr="0035339F">
        <w:rPr>
          <w:bCs/>
          <w:sz w:val="26"/>
          <w:szCs w:val="26"/>
        </w:rPr>
        <w:t>год</w:t>
      </w:r>
      <w:r w:rsidR="004A54B7" w:rsidRPr="0035339F">
        <w:rPr>
          <w:b/>
          <w:bCs/>
          <w:sz w:val="26"/>
          <w:szCs w:val="26"/>
        </w:rPr>
        <w:t xml:space="preserve"> увеличива</w:t>
      </w:r>
      <w:r w:rsidR="008201DA" w:rsidRPr="0035339F">
        <w:rPr>
          <w:b/>
          <w:bCs/>
          <w:sz w:val="26"/>
          <w:szCs w:val="26"/>
        </w:rPr>
        <w:t>е</w:t>
      </w:r>
      <w:r w:rsidR="004A54B7" w:rsidRPr="0035339F">
        <w:rPr>
          <w:b/>
          <w:bCs/>
          <w:sz w:val="26"/>
          <w:szCs w:val="26"/>
        </w:rPr>
        <w:t>тся</w:t>
      </w:r>
      <w:r w:rsidR="004A54B7" w:rsidRPr="0035339F">
        <w:rPr>
          <w:sz w:val="26"/>
          <w:szCs w:val="26"/>
        </w:rPr>
        <w:t xml:space="preserve"> на </w:t>
      </w:r>
      <w:r w:rsidR="00B220A5" w:rsidRPr="0035339F">
        <w:rPr>
          <w:b/>
          <w:sz w:val="26"/>
          <w:szCs w:val="26"/>
        </w:rPr>
        <w:t>2</w:t>
      </w:r>
      <w:r w:rsidR="008201DA" w:rsidRPr="0035339F">
        <w:rPr>
          <w:sz w:val="26"/>
          <w:szCs w:val="26"/>
        </w:rPr>
        <w:t xml:space="preserve"> </w:t>
      </w:r>
      <w:r w:rsidR="00B220A5" w:rsidRPr="0035339F">
        <w:rPr>
          <w:b/>
          <w:sz w:val="26"/>
          <w:szCs w:val="26"/>
        </w:rPr>
        <w:t>321</w:t>
      </w:r>
      <w:r w:rsidR="004A54B7" w:rsidRPr="0035339F">
        <w:rPr>
          <w:sz w:val="26"/>
          <w:szCs w:val="26"/>
        </w:rPr>
        <w:t> </w:t>
      </w:r>
      <w:r w:rsidR="00B220A5" w:rsidRPr="0035339F">
        <w:rPr>
          <w:b/>
          <w:sz w:val="26"/>
          <w:szCs w:val="26"/>
        </w:rPr>
        <w:t>473</w:t>
      </w:r>
      <w:r w:rsidR="004A54B7" w:rsidRPr="0035339F">
        <w:rPr>
          <w:b/>
          <w:sz w:val="26"/>
          <w:szCs w:val="26"/>
        </w:rPr>
        <w:t>,</w:t>
      </w:r>
      <w:r w:rsidR="008201DA" w:rsidRPr="0035339F">
        <w:rPr>
          <w:b/>
          <w:sz w:val="26"/>
          <w:szCs w:val="26"/>
        </w:rPr>
        <w:t xml:space="preserve">9 </w:t>
      </w:r>
      <w:r w:rsidR="004A54B7" w:rsidRPr="0035339F">
        <w:rPr>
          <w:bCs/>
          <w:sz w:val="26"/>
          <w:szCs w:val="26"/>
        </w:rPr>
        <w:t>тыс. руб.</w:t>
      </w:r>
      <w:r w:rsidR="00CC41E5" w:rsidRPr="0035339F">
        <w:rPr>
          <w:bCs/>
          <w:sz w:val="26"/>
          <w:szCs w:val="26"/>
        </w:rPr>
        <w:t xml:space="preserve">, </w:t>
      </w:r>
      <w:r w:rsidR="002D7095" w:rsidRPr="0035339F">
        <w:rPr>
          <w:bCs/>
          <w:sz w:val="26"/>
          <w:szCs w:val="26"/>
        </w:rPr>
        <w:t>в том числе за счет:</w:t>
      </w:r>
    </w:p>
    <w:p w:rsidR="00B220A5" w:rsidRPr="0035339F" w:rsidRDefault="00B220A5" w:rsidP="004A54B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35339F">
        <w:rPr>
          <w:bCs/>
          <w:sz w:val="26"/>
          <w:szCs w:val="26"/>
        </w:rPr>
        <w:t>дотации на поддержку мер по обеспечению сбалансированности местных бюджетов в сумме 1 2</w:t>
      </w:r>
      <w:r w:rsidR="00F3022D">
        <w:rPr>
          <w:bCs/>
          <w:sz w:val="26"/>
          <w:szCs w:val="26"/>
        </w:rPr>
        <w:t>59</w:t>
      </w:r>
      <w:r w:rsidRPr="0035339F">
        <w:rPr>
          <w:bCs/>
          <w:sz w:val="26"/>
          <w:szCs w:val="26"/>
        </w:rPr>
        <w:t> </w:t>
      </w:r>
      <w:r w:rsidR="00F3022D">
        <w:rPr>
          <w:bCs/>
          <w:sz w:val="26"/>
          <w:szCs w:val="26"/>
        </w:rPr>
        <w:t>473</w:t>
      </w:r>
      <w:r w:rsidRPr="0035339F">
        <w:rPr>
          <w:bCs/>
          <w:sz w:val="26"/>
          <w:szCs w:val="26"/>
        </w:rPr>
        <w:t>,</w:t>
      </w:r>
      <w:r w:rsidR="00F3022D">
        <w:rPr>
          <w:bCs/>
          <w:sz w:val="26"/>
          <w:szCs w:val="26"/>
        </w:rPr>
        <w:t>9</w:t>
      </w:r>
      <w:r w:rsidRPr="0035339F">
        <w:rPr>
          <w:bCs/>
          <w:sz w:val="26"/>
          <w:szCs w:val="26"/>
        </w:rPr>
        <w:t xml:space="preserve"> тыс. руб.</w:t>
      </w:r>
      <w:r w:rsidR="00F3022D">
        <w:rPr>
          <w:bCs/>
          <w:sz w:val="26"/>
          <w:szCs w:val="26"/>
        </w:rPr>
        <w:t xml:space="preserve"> (распоряжения</w:t>
      </w:r>
      <w:r w:rsidR="0035339F" w:rsidRPr="0035339F">
        <w:rPr>
          <w:bCs/>
          <w:sz w:val="26"/>
          <w:szCs w:val="26"/>
        </w:rPr>
        <w:t xml:space="preserve"> Правительства Кемеровской области-Кузбасса от 25.07.2024</w:t>
      </w:r>
      <w:r w:rsidR="00F3022D">
        <w:rPr>
          <w:bCs/>
          <w:sz w:val="26"/>
          <w:szCs w:val="26"/>
        </w:rPr>
        <w:t xml:space="preserve"> </w:t>
      </w:r>
      <w:r w:rsidR="0035339F" w:rsidRPr="0035339F">
        <w:rPr>
          <w:bCs/>
          <w:sz w:val="26"/>
          <w:szCs w:val="26"/>
        </w:rPr>
        <w:t>№ 343-р</w:t>
      </w:r>
      <w:r w:rsidR="00F3022D">
        <w:rPr>
          <w:bCs/>
          <w:sz w:val="26"/>
          <w:szCs w:val="26"/>
        </w:rPr>
        <w:t xml:space="preserve"> и </w:t>
      </w:r>
      <w:r w:rsidR="00F3022D" w:rsidRPr="0035339F">
        <w:rPr>
          <w:bCs/>
          <w:sz w:val="26"/>
          <w:szCs w:val="26"/>
        </w:rPr>
        <w:t>№ 34</w:t>
      </w:r>
      <w:r w:rsidR="00F3022D">
        <w:rPr>
          <w:bCs/>
          <w:sz w:val="26"/>
          <w:szCs w:val="26"/>
        </w:rPr>
        <w:t>5</w:t>
      </w:r>
      <w:r w:rsidR="00F3022D" w:rsidRPr="0035339F">
        <w:rPr>
          <w:bCs/>
          <w:sz w:val="26"/>
          <w:szCs w:val="26"/>
        </w:rPr>
        <w:t>-р</w:t>
      </w:r>
      <w:r w:rsidR="0035339F" w:rsidRPr="0035339F">
        <w:rPr>
          <w:bCs/>
          <w:sz w:val="26"/>
          <w:szCs w:val="26"/>
        </w:rPr>
        <w:t>)</w:t>
      </w:r>
      <w:r w:rsidRPr="0035339F">
        <w:rPr>
          <w:bCs/>
          <w:sz w:val="26"/>
          <w:szCs w:val="26"/>
        </w:rPr>
        <w:t>;</w:t>
      </w:r>
    </w:p>
    <w:p w:rsidR="00636909" w:rsidRPr="00F3022D" w:rsidRDefault="00636909" w:rsidP="001A4928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F3022D">
        <w:rPr>
          <w:bCs/>
          <w:sz w:val="26"/>
          <w:szCs w:val="26"/>
        </w:rPr>
        <w:t xml:space="preserve">собственных доходов </w:t>
      </w:r>
      <w:r w:rsidR="009963B0" w:rsidRPr="00F3022D">
        <w:rPr>
          <w:bCs/>
          <w:sz w:val="26"/>
          <w:szCs w:val="26"/>
        </w:rPr>
        <w:t xml:space="preserve">в сумме </w:t>
      </w:r>
      <w:r w:rsidR="00F3022D" w:rsidRPr="00F3022D">
        <w:rPr>
          <w:bCs/>
          <w:sz w:val="26"/>
          <w:szCs w:val="26"/>
        </w:rPr>
        <w:t>1 062</w:t>
      </w:r>
      <w:r w:rsidRPr="00F3022D">
        <w:rPr>
          <w:bCs/>
          <w:sz w:val="26"/>
          <w:szCs w:val="26"/>
        </w:rPr>
        <w:t> </w:t>
      </w:r>
      <w:r w:rsidR="00F3022D" w:rsidRPr="00F3022D">
        <w:rPr>
          <w:bCs/>
          <w:sz w:val="26"/>
          <w:szCs w:val="26"/>
        </w:rPr>
        <w:t>000</w:t>
      </w:r>
      <w:r w:rsidRPr="00F3022D">
        <w:rPr>
          <w:bCs/>
          <w:sz w:val="26"/>
          <w:szCs w:val="26"/>
        </w:rPr>
        <w:t>,0 тыс. руб.</w:t>
      </w:r>
    </w:p>
    <w:p w:rsidR="0003100B" w:rsidRPr="00991D77" w:rsidRDefault="0003100B" w:rsidP="000B356D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991D77">
        <w:rPr>
          <w:bCs/>
          <w:sz w:val="26"/>
          <w:szCs w:val="26"/>
        </w:rPr>
        <w:t>У</w:t>
      </w:r>
      <w:r w:rsidR="00DB6A52" w:rsidRPr="00991D77">
        <w:rPr>
          <w:bCs/>
          <w:sz w:val="26"/>
          <w:szCs w:val="26"/>
        </w:rPr>
        <w:t>меньшен</w:t>
      </w:r>
      <w:r w:rsidRPr="00991D77">
        <w:rPr>
          <w:bCs/>
          <w:sz w:val="26"/>
          <w:szCs w:val="26"/>
        </w:rPr>
        <w:t>ы</w:t>
      </w:r>
      <w:r w:rsidR="00C84307" w:rsidRPr="00991D77">
        <w:rPr>
          <w:bCs/>
          <w:sz w:val="26"/>
          <w:szCs w:val="26"/>
        </w:rPr>
        <w:t xml:space="preserve"> </w:t>
      </w:r>
      <w:r w:rsidRPr="00991D77">
        <w:rPr>
          <w:bCs/>
          <w:sz w:val="26"/>
          <w:szCs w:val="26"/>
        </w:rPr>
        <w:t>бюджетные ассигнования</w:t>
      </w:r>
      <w:r w:rsidR="00C84307" w:rsidRPr="00991D77">
        <w:rPr>
          <w:bCs/>
          <w:sz w:val="26"/>
          <w:szCs w:val="26"/>
        </w:rPr>
        <w:t xml:space="preserve"> </w:t>
      </w:r>
      <w:proofErr w:type="gramStart"/>
      <w:r w:rsidR="00C84307" w:rsidRPr="00991D77">
        <w:rPr>
          <w:bCs/>
          <w:sz w:val="26"/>
          <w:szCs w:val="26"/>
        </w:rPr>
        <w:t>на</w:t>
      </w:r>
      <w:proofErr w:type="gramEnd"/>
      <w:r w:rsidRPr="00991D77">
        <w:rPr>
          <w:bCs/>
          <w:sz w:val="26"/>
          <w:szCs w:val="26"/>
        </w:rPr>
        <w:t>:</w:t>
      </w:r>
    </w:p>
    <w:p w:rsidR="0003100B" w:rsidRPr="00991D77" w:rsidRDefault="00C84307" w:rsidP="000B356D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991D77">
        <w:rPr>
          <w:bCs/>
          <w:sz w:val="26"/>
          <w:szCs w:val="26"/>
        </w:rPr>
        <w:t xml:space="preserve">обслуживание муниципального долга в сумме </w:t>
      </w:r>
      <w:r w:rsidR="00F3022D" w:rsidRPr="00991D77">
        <w:rPr>
          <w:bCs/>
          <w:sz w:val="26"/>
          <w:szCs w:val="26"/>
        </w:rPr>
        <w:t>59</w:t>
      </w:r>
      <w:r w:rsidRPr="00991D77">
        <w:rPr>
          <w:bCs/>
          <w:sz w:val="26"/>
          <w:szCs w:val="26"/>
        </w:rPr>
        <w:t> </w:t>
      </w:r>
      <w:r w:rsidR="00F3022D" w:rsidRPr="00991D77">
        <w:rPr>
          <w:bCs/>
          <w:sz w:val="26"/>
          <w:szCs w:val="26"/>
        </w:rPr>
        <w:t>8</w:t>
      </w:r>
      <w:r w:rsidRPr="00991D77">
        <w:rPr>
          <w:bCs/>
          <w:sz w:val="26"/>
          <w:szCs w:val="26"/>
        </w:rPr>
        <w:t>00,0 тыс. руб.</w:t>
      </w:r>
      <w:r w:rsidR="00DB6A52" w:rsidRPr="00991D77">
        <w:rPr>
          <w:bCs/>
          <w:sz w:val="26"/>
          <w:szCs w:val="26"/>
        </w:rPr>
        <w:t>,</w:t>
      </w:r>
      <w:r w:rsidR="00F3022D" w:rsidRPr="00991D77">
        <w:rPr>
          <w:bCs/>
          <w:sz w:val="26"/>
          <w:szCs w:val="26"/>
        </w:rPr>
        <w:t xml:space="preserve"> </w:t>
      </w:r>
      <w:r w:rsidR="00991D77" w:rsidRPr="00991D77">
        <w:rPr>
          <w:bCs/>
          <w:sz w:val="26"/>
          <w:szCs w:val="26"/>
        </w:rPr>
        <w:t xml:space="preserve">в связи </w:t>
      </w:r>
      <w:r w:rsidR="007A0655" w:rsidRPr="007A0655">
        <w:rPr>
          <w:bCs/>
          <w:sz w:val="26"/>
          <w:szCs w:val="26"/>
        </w:rPr>
        <w:t xml:space="preserve">со снижением объема и срока привлечения кредитов кредитных организаций, за счет полученного в июле 2024 года бюджетного кредита </w:t>
      </w:r>
      <w:r w:rsidR="007A0655">
        <w:rPr>
          <w:bCs/>
          <w:sz w:val="26"/>
          <w:szCs w:val="26"/>
        </w:rPr>
        <w:t>(</w:t>
      </w:r>
      <w:r w:rsidR="007A0655" w:rsidRPr="007A0655">
        <w:rPr>
          <w:bCs/>
          <w:sz w:val="26"/>
          <w:szCs w:val="26"/>
        </w:rPr>
        <w:t>312 000,0 тыс</w:t>
      </w:r>
      <w:proofErr w:type="gramStart"/>
      <w:r w:rsidR="007A0655" w:rsidRPr="007A0655">
        <w:rPr>
          <w:bCs/>
          <w:sz w:val="26"/>
          <w:szCs w:val="26"/>
        </w:rPr>
        <w:t>.р</w:t>
      </w:r>
      <w:proofErr w:type="gramEnd"/>
      <w:r w:rsidR="007A0655" w:rsidRPr="007A0655">
        <w:rPr>
          <w:bCs/>
          <w:sz w:val="26"/>
          <w:szCs w:val="26"/>
        </w:rPr>
        <w:t>уб</w:t>
      </w:r>
      <w:r w:rsidR="007A0655">
        <w:rPr>
          <w:bCs/>
          <w:sz w:val="26"/>
          <w:szCs w:val="26"/>
        </w:rPr>
        <w:t>.);</w:t>
      </w:r>
    </w:p>
    <w:p w:rsidR="0003100B" w:rsidRPr="00991D77" w:rsidRDefault="00F3022D" w:rsidP="000B356D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991D77">
        <w:rPr>
          <w:bCs/>
          <w:sz w:val="26"/>
          <w:szCs w:val="26"/>
        </w:rPr>
        <w:t>выплат</w:t>
      </w:r>
      <w:r w:rsidR="0003100B" w:rsidRPr="00991D77">
        <w:rPr>
          <w:bCs/>
          <w:sz w:val="26"/>
          <w:szCs w:val="26"/>
        </w:rPr>
        <w:t>ы</w:t>
      </w:r>
      <w:r w:rsidRPr="00991D77">
        <w:rPr>
          <w:bCs/>
          <w:sz w:val="26"/>
          <w:szCs w:val="26"/>
        </w:rPr>
        <w:t xml:space="preserve"> ежемесячного денежного пособия на каждого ребенка, переда</w:t>
      </w:r>
      <w:r w:rsidR="0003100B" w:rsidRPr="00991D77">
        <w:rPr>
          <w:bCs/>
          <w:sz w:val="26"/>
          <w:szCs w:val="26"/>
        </w:rPr>
        <w:t xml:space="preserve">нного в приемную семью в сумме 1 583,6 тыс. руб. в </w:t>
      </w:r>
      <w:r w:rsidR="00611291" w:rsidRPr="00611291">
        <w:rPr>
          <w:bCs/>
          <w:sz w:val="26"/>
          <w:szCs w:val="26"/>
        </w:rPr>
        <w:t>результате уменьшения количества получателей соответствующих выплат</w:t>
      </w:r>
      <w:r w:rsidR="0003100B" w:rsidRPr="00991D77">
        <w:rPr>
          <w:bCs/>
          <w:sz w:val="26"/>
          <w:szCs w:val="26"/>
        </w:rPr>
        <w:t>;</w:t>
      </w:r>
    </w:p>
    <w:p w:rsidR="0003100B" w:rsidRPr="00991D77" w:rsidRDefault="0003100B" w:rsidP="000B356D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991D77">
        <w:rPr>
          <w:bCs/>
          <w:sz w:val="26"/>
          <w:szCs w:val="26"/>
        </w:rPr>
        <w:t>ликвидацию несанкционированных свалок в сумме 3 781,1 тыс. руб.</w:t>
      </w:r>
      <w:r w:rsidR="00991D77" w:rsidRPr="00991D77">
        <w:rPr>
          <w:bCs/>
          <w:sz w:val="26"/>
          <w:szCs w:val="26"/>
        </w:rPr>
        <w:t xml:space="preserve">, в связи с привлечением межбюджетного трансферта за счет областного бюджета на </w:t>
      </w:r>
      <w:r w:rsidR="00F43F6B">
        <w:rPr>
          <w:bCs/>
          <w:sz w:val="26"/>
          <w:szCs w:val="26"/>
        </w:rPr>
        <w:t>данные</w:t>
      </w:r>
      <w:r w:rsidR="00991D77" w:rsidRPr="00991D77">
        <w:rPr>
          <w:bCs/>
          <w:sz w:val="26"/>
          <w:szCs w:val="26"/>
        </w:rPr>
        <w:t xml:space="preserve"> цели.</w:t>
      </w:r>
    </w:p>
    <w:p w:rsidR="00DA0618" w:rsidRDefault="00991D77" w:rsidP="000B356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991D77">
        <w:rPr>
          <w:bCs/>
          <w:sz w:val="26"/>
          <w:szCs w:val="26"/>
        </w:rPr>
        <w:t>В</w:t>
      </w:r>
      <w:r w:rsidR="00C84307" w:rsidRPr="00991D77">
        <w:rPr>
          <w:bCs/>
          <w:sz w:val="26"/>
          <w:szCs w:val="26"/>
        </w:rPr>
        <w:t xml:space="preserve">се вышеперечисленные </w:t>
      </w:r>
      <w:r w:rsidR="0025258D" w:rsidRPr="00991D77">
        <w:rPr>
          <w:bCs/>
          <w:sz w:val="26"/>
          <w:szCs w:val="26"/>
        </w:rPr>
        <w:t>бюджетные ассигнования</w:t>
      </w:r>
      <w:r w:rsidR="004A54B7" w:rsidRPr="00991D77">
        <w:rPr>
          <w:bCs/>
          <w:sz w:val="26"/>
          <w:szCs w:val="26"/>
        </w:rPr>
        <w:t xml:space="preserve"> направлены </w:t>
      </w:r>
      <w:r w:rsidR="004A54B7" w:rsidRPr="00991D77">
        <w:rPr>
          <w:sz w:val="26"/>
          <w:szCs w:val="26"/>
        </w:rPr>
        <w:t xml:space="preserve">на </w:t>
      </w:r>
      <w:r w:rsidR="00946AA8" w:rsidRPr="00991D77">
        <w:rPr>
          <w:sz w:val="26"/>
          <w:szCs w:val="26"/>
        </w:rPr>
        <w:t xml:space="preserve">текущую деятельность муниципальных учреждений, </w:t>
      </w:r>
      <w:r w:rsidR="00602E9D" w:rsidRPr="00991D77">
        <w:rPr>
          <w:sz w:val="26"/>
          <w:szCs w:val="26"/>
        </w:rPr>
        <w:t>в том числе</w:t>
      </w:r>
      <w:r w:rsidR="00946AA8" w:rsidRPr="00991D77">
        <w:rPr>
          <w:sz w:val="26"/>
          <w:szCs w:val="26"/>
        </w:rPr>
        <w:t xml:space="preserve"> </w:t>
      </w:r>
      <w:proofErr w:type="gramStart"/>
      <w:r w:rsidR="00946AA8" w:rsidRPr="00991D77">
        <w:rPr>
          <w:sz w:val="26"/>
          <w:szCs w:val="26"/>
        </w:rPr>
        <w:t>на</w:t>
      </w:r>
      <w:proofErr w:type="gramEnd"/>
      <w:r w:rsidR="002D7095" w:rsidRPr="00991D77">
        <w:rPr>
          <w:sz w:val="26"/>
          <w:szCs w:val="26"/>
        </w:rPr>
        <w:t>:</w:t>
      </w:r>
    </w:p>
    <w:p w:rsidR="003E4790" w:rsidRDefault="003E4790" w:rsidP="000B356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приобретение техники для сноса МКД в сумме 59 473,9 тыс. руб.</w:t>
      </w:r>
      <w:r w:rsidR="00D26D15">
        <w:rPr>
          <w:sz w:val="26"/>
          <w:szCs w:val="26"/>
        </w:rPr>
        <w:t xml:space="preserve"> </w:t>
      </w:r>
      <w:r w:rsidR="00D26D15" w:rsidRPr="00BD5C02">
        <w:rPr>
          <w:sz w:val="26"/>
          <w:szCs w:val="26"/>
        </w:rPr>
        <w:t>(выполнение поручения Губернатора области)</w:t>
      </w:r>
      <w:r>
        <w:rPr>
          <w:sz w:val="26"/>
          <w:szCs w:val="26"/>
        </w:rPr>
        <w:t>;</w:t>
      </w:r>
    </w:p>
    <w:p w:rsidR="00D26D15" w:rsidRDefault="00D26D15" w:rsidP="00BD5C02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 w:rsidRPr="00BD5C02">
        <w:rPr>
          <w:bCs/>
          <w:sz w:val="26"/>
          <w:szCs w:val="26"/>
        </w:rPr>
        <w:t>фонд оплаты труда новых муниципальных учреждений</w:t>
      </w:r>
      <w:r w:rsidR="00BD5C02">
        <w:rPr>
          <w:bCs/>
          <w:sz w:val="26"/>
          <w:szCs w:val="26"/>
        </w:rPr>
        <w:t xml:space="preserve"> </w:t>
      </w:r>
      <w:r w:rsidRPr="00BD5C02">
        <w:rPr>
          <w:bCs/>
          <w:sz w:val="26"/>
          <w:szCs w:val="26"/>
        </w:rPr>
        <w:t>в сумме 46 128,1 тыс. руб., созданных путем преобразования муниципальных предприятий</w:t>
      </w:r>
      <w:r w:rsidR="00BD5C02" w:rsidRPr="00BD5C02">
        <w:rPr>
          <w:bCs/>
          <w:sz w:val="26"/>
          <w:szCs w:val="26"/>
        </w:rPr>
        <w:t xml:space="preserve"> </w:t>
      </w:r>
      <w:r w:rsidR="00BD5C02">
        <w:rPr>
          <w:bCs/>
          <w:sz w:val="26"/>
          <w:szCs w:val="26"/>
        </w:rPr>
        <w:t>(</w:t>
      </w:r>
      <w:proofErr w:type="spellStart"/>
      <w:r w:rsidR="00BD5C02">
        <w:rPr>
          <w:bCs/>
          <w:sz w:val="26"/>
          <w:szCs w:val="26"/>
        </w:rPr>
        <w:t>НовоТВ</w:t>
      </w:r>
      <w:proofErr w:type="spellEnd"/>
      <w:r w:rsidR="00BD5C02">
        <w:rPr>
          <w:bCs/>
          <w:sz w:val="26"/>
          <w:szCs w:val="26"/>
        </w:rPr>
        <w:t>, МЖЦ, ЭШВ)</w:t>
      </w:r>
      <w:r w:rsidR="00BD5C02" w:rsidRPr="00BD5C02">
        <w:rPr>
          <w:bCs/>
          <w:sz w:val="26"/>
          <w:szCs w:val="26"/>
        </w:rPr>
        <w:t xml:space="preserve"> в муниципальные учреждения</w:t>
      </w:r>
      <w:r w:rsidRPr="00BD5C02">
        <w:rPr>
          <w:bCs/>
          <w:sz w:val="26"/>
          <w:szCs w:val="26"/>
        </w:rPr>
        <w:t xml:space="preserve"> во исполнение Федерального закона от 27.12.2019 №485-ФЗ «О внесении изменений в Федеральный закон «О государственных и муниципальных унитарных предприятиях»</w:t>
      </w:r>
      <w:r w:rsidR="00BD5C02">
        <w:rPr>
          <w:bCs/>
          <w:sz w:val="26"/>
          <w:szCs w:val="26"/>
        </w:rPr>
        <w:t>;</w:t>
      </w:r>
    </w:p>
    <w:p w:rsidR="00B7675D" w:rsidRPr="00FE2822" w:rsidRDefault="00B7675D" w:rsidP="00B7675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FE2822">
        <w:rPr>
          <w:sz w:val="26"/>
          <w:szCs w:val="26"/>
        </w:rPr>
        <w:t xml:space="preserve">оплату по предъявленным исполнительным документам, сборам, штрафам в сумме </w:t>
      </w:r>
      <w:r w:rsidR="000E3F71">
        <w:rPr>
          <w:sz w:val="26"/>
          <w:szCs w:val="26"/>
        </w:rPr>
        <w:t>56 096,9 тыс. руб.</w:t>
      </w:r>
      <w:r w:rsidRPr="00FE2822">
        <w:rPr>
          <w:sz w:val="26"/>
          <w:szCs w:val="26"/>
        </w:rPr>
        <w:t>;</w:t>
      </w:r>
    </w:p>
    <w:p w:rsidR="00B7675D" w:rsidRDefault="00B7675D" w:rsidP="00B7675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оплату расходов мероприятия по подготовке празднования дня Победы в сумме 228,4 тыс. руб.;</w:t>
      </w:r>
    </w:p>
    <w:p w:rsidR="00B7675D" w:rsidRDefault="00B7675D" w:rsidP="00B7675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9B64A3">
        <w:rPr>
          <w:sz w:val="26"/>
          <w:szCs w:val="26"/>
        </w:rPr>
        <w:t xml:space="preserve">выполнение ремонтных работ на дорогах, ликвидацию дефектов дорожного полотна в сумме </w:t>
      </w:r>
      <w:r w:rsidR="007B0454">
        <w:rPr>
          <w:sz w:val="26"/>
          <w:szCs w:val="26"/>
        </w:rPr>
        <w:t>162</w:t>
      </w:r>
      <w:r w:rsidRPr="009B64A3">
        <w:rPr>
          <w:sz w:val="26"/>
          <w:szCs w:val="26"/>
        </w:rPr>
        <w:t> </w:t>
      </w:r>
      <w:r>
        <w:rPr>
          <w:sz w:val="26"/>
          <w:szCs w:val="26"/>
        </w:rPr>
        <w:t>000</w:t>
      </w:r>
      <w:r w:rsidRPr="009B64A3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9B64A3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>.;</w:t>
      </w:r>
    </w:p>
    <w:p w:rsidR="00B7675D" w:rsidRDefault="00B7675D" w:rsidP="00B7675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восстановление бюджетных ассигнований на благоустройство дворовых территорий в сумме 24 450,2 тыс. руб., ранее перераспределенных на оплату предъявленных исполнительных документов;</w:t>
      </w:r>
    </w:p>
    <w:p w:rsidR="00B7675D" w:rsidRPr="00FE2822" w:rsidRDefault="00B7675D" w:rsidP="00B7675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FE2822">
        <w:rPr>
          <w:sz w:val="26"/>
          <w:szCs w:val="26"/>
        </w:rPr>
        <w:t xml:space="preserve">оплату за выполнение социального заказа по перевозке пассажиров и багажа в сумме </w:t>
      </w:r>
      <w:r w:rsidR="001921FE">
        <w:rPr>
          <w:sz w:val="26"/>
          <w:szCs w:val="26"/>
        </w:rPr>
        <w:t>809</w:t>
      </w:r>
      <w:r w:rsidRPr="00FE2822">
        <w:rPr>
          <w:sz w:val="26"/>
          <w:szCs w:val="26"/>
        </w:rPr>
        <w:t> 400,0 тыс. руб.;</w:t>
      </w:r>
    </w:p>
    <w:p w:rsidR="00F43F6B" w:rsidRPr="00BD5C02" w:rsidRDefault="00F43F6B" w:rsidP="00BD5C02">
      <w:pPr>
        <w:pStyle w:val="a3"/>
        <w:spacing w:line="276" w:lineRule="auto"/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восстановление </w:t>
      </w:r>
      <w:r w:rsidR="00482744">
        <w:rPr>
          <w:bCs/>
          <w:sz w:val="26"/>
          <w:szCs w:val="26"/>
        </w:rPr>
        <w:t xml:space="preserve">бюджетных </w:t>
      </w:r>
      <w:proofErr w:type="gramStart"/>
      <w:r w:rsidR="00482744">
        <w:rPr>
          <w:bCs/>
          <w:sz w:val="26"/>
          <w:szCs w:val="26"/>
        </w:rPr>
        <w:t xml:space="preserve">ассигнований </w:t>
      </w:r>
      <w:r>
        <w:rPr>
          <w:bCs/>
          <w:sz w:val="26"/>
          <w:szCs w:val="26"/>
        </w:rPr>
        <w:t xml:space="preserve">фонда оплаты труда </w:t>
      </w:r>
      <w:r w:rsidR="00B7675D">
        <w:rPr>
          <w:bCs/>
          <w:sz w:val="26"/>
          <w:szCs w:val="26"/>
        </w:rPr>
        <w:t>учреждений образования</w:t>
      </w:r>
      <w:proofErr w:type="gramEnd"/>
      <w:r w:rsidR="00B7675D">
        <w:rPr>
          <w:bCs/>
          <w:sz w:val="26"/>
          <w:szCs w:val="26"/>
        </w:rPr>
        <w:t xml:space="preserve"> </w:t>
      </w:r>
      <w:r w:rsidR="00482744">
        <w:rPr>
          <w:bCs/>
          <w:sz w:val="26"/>
          <w:szCs w:val="26"/>
        </w:rPr>
        <w:t xml:space="preserve">в сумме </w:t>
      </w:r>
      <w:r w:rsidR="00277574">
        <w:rPr>
          <w:bCs/>
          <w:sz w:val="26"/>
          <w:szCs w:val="26"/>
        </w:rPr>
        <w:t xml:space="preserve">393 524,5 </w:t>
      </w:r>
      <w:r w:rsidR="00482744">
        <w:rPr>
          <w:bCs/>
          <w:sz w:val="26"/>
          <w:szCs w:val="26"/>
        </w:rPr>
        <w:t>тыс. руб.</w:t>
      </w:r>
      <w:r>
        <w:rPr>
          <w:bCs/>
          <w:sz w:val="26"/>
          <w:szCs w:val="26"/>
        </w:rPr>
        <w:t xml:space="preserve">, ранее перераспределенных </w:t>
      </w:r>
      <w:r w:rsidR="00482744">
        <w:rPr>
          <w:bCs/>
          <w:sz w:val="26"/>
          <w:szCs w:val="26"/>
        </w:rPr>
        <w:t xml:space="preserve">на первоочередные расходы города, </w:t>
      </w:r>
      <w:r w:rsidR="007B0454">
        <w:rPr>
          <w:bCs/>
          <w:sz w:val="26"/>
          <w:szCs w:val="26"/>
        </w:rPr>
        <w:t>из них на:</w:t>
      </w:r>
    </w:p>
    <w:p w:rsidR="004843ED" w:rsidRDefault="00E83066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содержание автомобильных дорог общего пользования в сумме 123 026,8</w:t>
      </w:r>
      <w:r w:rsidR="002A1342">
        <w:rPr>
          <w:sz w:val="26"/>
          <w:szCs w:val="26"/>
        </w:rPr>
        <w:t xml:space="preserve"> тыс. руб.</w:t>
      </w:r>
      <w:r w:rsidR="004843ED" w:rsidRPr="009B64A3">
        <w:rPr>
          <w:sz w:val="26"/>
          <w:szCs w:val="26"/>
        </w:rPr>
        <w:t>;</w:t>
      </w:r>
    </w:p>
    <w:p w:rsidR="00FE2822" w:rsidRDefault="00C203A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снос аварийных муниципальных объектов в сумме </w:t>
      </w:r>
      <w:r w:rsidR="00F34C09">
        <w:rPr>
          <w:sz w:val="26"/>
          <w:szCs w:val="26"/>
        </w:rPr>
        <w:t>35</w:t>
      </w:r>
      <w:r>
        <w:rPr>
          <w:sz w:val="26"/>
          <w:szCs w:val="26"/>
        </w:rPr>
        <w:t> </w:t>
      </w:r>
      <w:r w:rsidR="00F34C09">
        <w:rPr>
          <w:sz w:val="26"/>
          <w:szCs w:val="26"/>
        </w:rPr>
        <w:t>51</w:t>
      </w:r>
      <w:r>
        <w:rPr>
          <w:sz w:val="26"/>
          <w:szCs w:val="26"/>
        </w:rPr>
        <w:t>0,0 тыс. руб.;</w:t>
      </w:r>
    </w:p>
    <w:p w:rsidR="00C203A9" w:rsidRDefault="00C203A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разработку ПСД на строительство сетей водоснабжения квартала 18 Новоильинского района в сумме 14 000,0 тыс. руб.;</w:t>
      </w:r>
    </w:p>
    <w:p w:rsidR="00C203A9" w:rsidRDefault="00C203A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выполнение НИР по актуализации ген плана НГО на период до 2044 года, разработка проекта о внесении изменений в Правила землепользования и </w:t>
      </w:r>
      <w:proofErr w:type="gramStart"/>
      <w:r>
        <w:rPr>
          <w:sz w:val="26"/>
          <w:szCs w:val="26"/>
        </w:rPr>
        <w:t>застройки города</w:t>
      </w:r>
      <w:proofErr w:type="gramEnd"/>
      <w:r>
        <w:rPr>
          <w:sz w:val="26"/>
          <w:szCs w:val="26"/>
        </w:rPr>
        <w:t xml:space="preserve"> в сумме 14 280,0 тыс. руб.;</w:t>
      </w:r>
    </w:p>
    <w:p w:rsidR="00C203A9" w:rsidRDefault="00C203A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разработку ПСД Новоильинского шоссе в сумме 30 000,0 тыс. руб.;</w:t>
      </w:r>
    </w:p>
    <w:p w:rsidR="00C203A9" w:rsidRDefault="00C203A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ремонтно-восстановительные работы по объекту «Газовая котельная для теплоснабжения, микрорайон №7, Новоильинский район» в сумме 3 478,5 тыс. руб.;</w:t>
      </w:r>
    </w:p>
    <w:p w:rsidR="00C203A9" w:rsidRDefault="00C203A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выкуп земельного участка под объектом незавершенного строительства ул. Димитрова</w:t>
      </w:r>
      <w:r w:rsidR="00F34C09">
        <w:rPr>
          <w:sz w:val="26"/>
          <w:szCs w:val="26"/>
        </w:rPr>
        <w:t xml:space="preserve"> (</w:t>
      </w:r>
      <w:r w:rsidR="00F34C09" w:rsidRPr="00580EFF">
        <w:rPr>
          <w:sz w:val="26"/>
          <w:szCs w:val="26"/>
        </w:rPr>
        <w:t xml:space="preserve">для </w:t>
      </w:r>
      <w:r w:rsidR="00580EFF">
        <w:rPr>
          <w:sz w:val="26"/>
          <w:szCs w:val="26"/>
        </w:rPr>
        <w:t>строительства кардиоцентра</w:t>
      </w:r>
      <w:r w:rsidR="00F34C09">
        <w:rPr>
          <w:sz w:val="26"/>
          <w:szCs w:val="26"/>
        </w:rPr>
        <w:t>) в сумме 10 138,0 тыс. руб.;</w:t>
      </w:r>
    </w:p>
    <w:p w:rsidR="00F34C09" w:rsidRDefault="00F34C0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приобретение </w:t>
      </w:r>
      <w:r w:rsidR="00580EFF">
        <w:rPr>
          <w:sz w:val="26"/>
          <w:szCs w:val="26"/>
        </w:rPr>
        <w:t>спецтехники</w:t>
      </w:r>
      <w:r>
        <w:rPr>
          <w:sz w:val="26"/>
          <w:szCs w:val="26"/>
        </w:rPr>
        <w:t xml:space="preserve"> </w:t>
      </w:r>
      <w:r w:rsidR="00580EFF">
        <w:rPr>
          <w:sz w:val="26"/>
          <w:szCs w:val="26"/>
        </w:rPr>
        <w:t xml:space="preserve">на условиях финансовой аренды  (лизинга) </w:t>
      </w:r>
      <w:r>
        <w:rPr>
          <w:sz w:val="26"/>
          <w:szCs w:val="26"/>
        </w:rPr>
        <w:t>в сумме 27 200,0 тыс. руб.;</w:t>
      </w:r>
    </w:p>
    <w:p w:rsidR="00F34C09" w:rsidRDefault="00F34C0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мероприятий по освещению территории муниципального образования в сумме 23 500,0 тыс. руб.;</w:t>
      </w:r>
    </w:p>
    <w:p w:rsidR="00F34C09" w:rsidRDefault="00F34C0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обследование и разработку ПСД мостов в сумме 24 100,0 тыс. руб.;</w:t>
      </w:r>
    </w:p>
    <w:p w:rsidR="00F34C09" w:rsidRDefault="00F34C09" w:rsidP="00E83066">
      <w:pPr>
        <w:pStyle w:val="a3"/>
        <w:numPr>
          <w:ilvl w:val="0"/>
          <w:numId w:val="46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ПИР по реконструкции автодороги «Северный въезд» в сумме 20 000,0 тыс. руб</w:t>
      </w:r>
      <w:r w:rsidR="001D6286">
        <w:rPr>
          <w:sz w:val="26"/>
          <w:szCs w:val="26"/>
        </w:rPr>
        <w:t>.</w:t>
      </w:r>
    </w:p>
    <w:p w:rsidR="001D6286" w:rsidRDefault="001D6286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объема резервного фонда Администрации города в сумме 20 000,0 тыс. руб., в связи с увеличением фактических расходов;</w:t>
      </w:r>
    </w:p>
    <w:p w:rsidR="00277574" w:rsidRDefault="00277574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содержани</w:t>
      </w:r>
      <w:r w:rsidR="00065455">
        <w:rPr>
          <w:sz w:val="26"/>
          <w:szCs w:val="26"/>
        </w:rPr>
        <w:t>е</w:t>
      </w:r>
      <w:r>
        <w:rPr>
          <w:sz w:val="26"/>
          <w:szCs w:val="26"/>
        </w:rPr>
        <w:t xml:space="preserve"> муниципальных</w:t>
      </w:r>
      <w:r w:rsidR="00065455">
        <w:rPr>
          <w:sz w:val="26"/>
          <w:szCs w:val="26"/>
        </w:rPr>
        <w:t xml:space="preserve"> учреждений города, в том числе на оплату коммунальных услуг РСО </w:t>
      </w:r>
      <w:r>
        <w:rPr>
          <w:sz w:val="26"/>
          <w:szCs w:val="26"/>
        </w:rPr>
        <w:t xml:space="preserve">в сумме </w:t>
      </w:r>
      <w:r w:rsidR="00065455">
        <w:rPr>
          <w:sz w:val="26"/>
          <w:szCs w:val="26"/>
        </w:rPr>
        <w:t>563 544,4 тыс. руб.;</w:t>
      </w:r>
    </w:p>
    <w:p w:rsidR="00065455" w:rsidRDefault="00670048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новогодних мероприятий в сумме 8 021,1 тыс. руб.;</w:t>
      </w:r>
    </w:p>
    <w:p w:rsidR="00670048" w:rsidRDefault="00670048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разработка ПСД для ремонтов кровли, помещений, систем отоплений</w:t>
      </w:r>
      <w:r w:rsidR="00C32A9A">
        <w:rPr>
          <w:sz w:val="26"/>
          <w:szCs w:val="26"/>
        </w:rPr>
        <w:t>, объектов водоснабжения</w:t>
      </w:r>
      <w:r>
        <w:rPr>
          <w:sz w:val="26"/>
          <w:szCs w:val="26"/>
        </w:rPr>
        <w:t xml:space="preserve"> и т.п. в сумме </w:t>
      </w:r>
      <w:r w:rsidR="00C32A9A">
        <w:rPr>
          <w:sz w:val="26"/>
          <w:szCs w:val="26"/>
        </w:rPr>
        <w:t>12 297,1 тыс. руб.;</w:t>
      </w:r>
    </w:p>
    <w:p w:rsidR="00C32A9A" w:rsidRDefault="00C32A9A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ремонт здания Администрации Новоильинского района в сумме 5 100,0 тыс. руб.;</w:t>
      </w:r>
    </w:p>
    <w:p w:rsidR="00C32A9A" w:rsidRDefault="007A0655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содержание и обслуживание «Площади Защитников Донбасса» в сумме 20 070,0 тыс. руб.</w:t>
      </w:r>
      <w:r w:rsidR="00821FA1">
        <w:rPr>
          <w:sz w:val="26"/>
          <w:szCs w:val="26"/>
        </w:rPr>
        <w:t>;</w:t>
      </w:r>
    </w:p>
    <w:p w:rsidR="00821FA1" w:rsidRDefault="00821FA1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оплату по муниципальным контрактам, заключенным после 01.04.2024 в рамках «БКД» в сумме 108 500,0 тыс. руб., в связи с уменьшением бюджетных ассигнований в соответствии с ЗКО;</w:t>
      </w:r>
    </w:p>
    <w:p w:rsidR="00821FA1" w:rsidRDefault="00821FA1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мероприятий по обустройству УДС на пр. Октябрьском в сумме 39 327,3 тыс. руб.;</w:t>
      </w:r>
    </w:p>
    <w:p w:rsidR="00821FA1" w:rsidRDefault="00821FA1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предпроектное обследование мостовых сооружений в сумме 9 709,7 тыс. руб.;</w:t>
      </w:r>
    </w:p>
    <w:p w:rsidR="00821FA1" w:rsidRDefault="00821FA1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дорожной разметки осенью в сумме 2 900,0 тыс. руб.;</w:t>
      </w:r>
    </w:p>
    <w:p w:rsidR="00821FA1" w:rsidRDefault="000D4818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экспертиз</w:t>
      </w:r>
      <w:r w:rsidR="006846D1">
        <w:rPr>
          <w:sz w:val="26"/>
          <w:szCs w:val="26"/>
        </w:rPr>
        <w:t>у</w:t>
      </w:r>
      <w:r>
        <w:rPr>
          <w:sz w:val="26"/>
          <w:szCs w:val="26"/>
        </w:rPr>
        <w:t xml:space="preserve"> ПСД, стройконтроль, мониторинг территории НГО с целью определения количества животных без владельцев в сумме 1 242,5 тыс. руб.;</w:t>
      </w:r>
    </w:p>
    <w:p w:rsidR="000D4818" w:rsidRDefault="000D4818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закупку транспортных светофоров с функцией обратного отсчета в сумме 357,5 тыс. руб.;</w:t>
      </w:r>
    </w:p>
    <w:p w:rsidR="000D4818" w:rsidRDefault="000D4818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снос домов по решению Центрального районного суда в сумме 7 321,6 тыс. руб.;</w:t>
      </w:r>
    </w:p>
    <w:p w:rsidR="000D4818" w:rsidRDefault="001921FE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работ по техприсоединению к сетям инженерно-технического обеспечения объекта «Крытая тренировочная ледовая площадка по ул. </w:t>
      </w:r>
      <w:proofErr w:type="spellStart"/>
      <w:r>
        <w:rPr>
          <w:sz w:val="26"/>
          <w:szCs w:val="26"/>
        </w:rPr>
        <w:t>Зорге</w:t>
      </w:r>
      <w:proofErr w:type="spellEnd"/>
      <w:r>
        <w:rPr>
          <w:sz w:val="26"/>
          <w:szCs w:val="26"/>
        </w:rPr>
        <w:t xml:space="preserve"> в Орджоникидзевском районе» в сумме 6 547,5 тыс. руб.;</w:t>
      </w:r>
    </w:p>
    <w:p w:rsidR="001921FE" w:rsidRDefault="001921FE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ремонтных работ крыши МАУ «ЛДН» (после ливневых осадков) в сумме 1 500,0 тыс. руб.;</w:t>
      </w:r>
    </w:p>
    <w:p w:rsidR="001921FE" w:rsidRDefault="001921FE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технической экспертизы и дизай</w:t>
      </w:r>
      <w:r w:rsidR="008D2D65">
        <w:rPr>
          <w:sz w:val="26"/>
          <w:szCs w:val="26"/>
        </w:rPr>
        <w:t>н</w:t>
      </w:r>
      <w:r>
        <w:rPr>
          <w:sz w:val="26"/>
          <w:szCs w:val="26"/>
        </w:rPr>
        <w:t>-проекта ЦДБ им.Э.Д.Гольцмана в сумме 1</w:t>
      </w:r>
      <w:r w:rsidR="008D2D65">
        <w:rPr>
          <w:sz w:val="26"/>
          <w:szCs w:val="26"/>
        </w:rPr>
        <w:t xml:space="preserve"> </w:t>
      </w:r>
      <w:r>
        <w:rPr>
          <w:sz w:val="26"/>
          <w:szCs w:val="26"/>
        </w:rPr>
        <w:t>100,0 тыс. руб.;</w:t>
      </w:r>
    </w:p>
    <w:p w:rsidR="001921FE" w:rsidRDefault="001921FE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организацию занятости несовершеннолетних граждан в сумме 558,4 тыс. руб.;</w:t>
      </w:r>
    </w:p>
    <w:p w:rsidR="001921FE" w:rsidRDefault="001921FE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индексации пенсий </w:t>
      </w:r>
      <w:r w:rsidR="008D2D65">
        <w:rPr>
          <w:sz w:val="26"/>
          <w:szCs w:val="26"/>
        </w:rPr>
        <w:t>с 01.03.2024 в сумме 15 300,0 тыс. руб.;</w:t>
      </w:r>
    </w:p>
    <w:p w:rsidR="008D2D65" w:rsidRPr="001D6286" w:rsidRDefault="008D2D65" w:rsidP="001D628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оказание адресной материальной помощи родственникам участников СВО в сумме 11 939,6 тыс. руб., в связи с увеличением количества получателей.</w:t>
      </w:r>
    </w:p>
    <w:p w:rsidR="004A54B7" w:rsidRPr="000E3F71" w:rsidRDefault="0025258D" w:rsidP="004A54B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0E3F71">
        <w:rPr>
          <w:bCs/>
          <w:sz w:val="26"/>
          <w:szCs w:val="26"/>
        </w:rPr>
        <w:t>Бюджетные ассигнования</w:t>
      </w:r>
      <w:r w:rsidR="000B356D" w:rsidRPr="000E3F71">
        <w:rPr>
          <w:bCs/>
          <w:sz w:val="26"/>
          <w:szCs w:val="26"/>
        </w:rPr>
        <w:t xml:space="preserve"> </w:t>
      </w:r>
      <w:r w:rsidRPr="000E3F71">
        <w:rPr>
          <w:bCs/>
          <w:sz w:val="26"/>
          <w:szCs w:val="26"/>
        </w:rPr>
        <w:t>на реализацию вопросов местного значения</w:t>
      </w:r>
      <w:r w:rsidR="004A54B7" w:rsidRPr="000E3F71">
        <w:rPr>
          <w:bCs/>
          <w:sz w:val="26"/>
          <w:szCs w:val="26"/>
        </w:rPr>
        <w:t xml:space="preserve"> на 202</w:t>
      </w:r>
      <w:r w:rsidR="00397816" w:rsidRPr="000E3F71">
        <w:rPr>
          <w:bCs/>
          <w:sz w:val="26"/>
          <w:szCs w:val="26"/>
        </w:rPr>
        <w:t>4</w:t>
      </w:r>
      <w:r w:rsidR="004A54B7" w:rsidRPr="000E3F71">
        <w:rPr>
          <w:bCs/>
          <w:sz w:val="26"/>
          <w:szCs w:val="26"/>
        </w:rPr>
        <w:t xml:space="preserve"> год составят </w:t>
      </w:r>
      <w:r w:rsidR="004A54B7" w:rsidRPr="000E3F71">
        <w:rPr>
          <w:b/>
          <w:bCs/>
          <w:sz w:val="26"/>
          <w:szCs w:val="26"/>
        </w:rPr>
        <w:t>1</w:t>
      </w:r>
      <w:r w:rsidR="000E3F71" w:rsidRPr="000E3F71">
        <w:rPr>
          <w:b/>
          <w:bCs/>
          <w:sz w:val="26"/>
          <w:szCs w:val="26"/>
        </w:rPr>
        <w:t>5</w:t>
      </w:r>
      <w:r w:rsidR="00A06E08" w:rsidRPr="000E3F71">
        <w:rPr>
          <w:b/>
          <w:bCs/>
          <w:sz w:val="26"/>
          <w:szCs w:val="26"/>
        </w:rPr>
        <w:t> </w:t>
      </w:r>
      <w:r w:rsidR="000E3F71" w:rsidRPr="000E3F71">
        <w:rPr>
          <w:b/>
          <w:bCs/>
          <w:sz w:val="26"/>
          <w:szCs w:val="26"/>
        </w:rPr>
        <w:t>601</w:t>
      </w:r>
      <w:r w:rsidR="00A06E08" w:rsidRPr="000E3F71">
        <w:rPr>
          <w:b/>
          <w:bCs/>
          <w:sz w:val="26"/>
          <w:szCs w:val="26"/>
        </w:rPr>
        <w:t xml:space="preserve"> </w:t>
      </w:r>
      <w:r w:rsidR="000E3F71" w:rsidRPr="000E3F71">
        <w:rPr>
          <w:b/>
          <w:bCs/>
          <w:sz w:val="26"/>
          <w:szCs w:val="26"/>
        </w:rPr>
        <w:t>041</w:t>
      </w:r>
      <w:r w:rsidR="004A54B7" w:rsidRPr="000E3F71">
        <w:rPr>
          <w:b/>
          <w:bCs/>
          <w:sz w:val="26"/>
          <w:szCs w:val="26"/>
        </w:rPr>
        <w:t>,</w:t>
      </w:r>
      <w:r w:rsidR="000E3F71" w:rsidRPr="000E3F71">
        <w:rPr>
          <w:b/>
          <w:bCs/>
          <w:sz w:val="26"/>
          <w:szCs w:val="26"/>
        </w:rPr>
        <w:t>6</w:t>
      </w:r>
      <w:r w:rsidR="004A54B7" w:rsidRPr="000E3F71">
        <w:rPr>
          <w:bCs/>
          <w:sz w:val="26"/>
          <w:szCs w:val="26"/>
        </w:rPr>
        <w:t>тыс. руб.</w:t>
      </w:r>
    </w:p>
    <w:p w:rsidR="0025258D" w:rsidRDefault="0025258D" w:rsidP="0025258D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E3F71">
        <w:rPr>
          <w:bCs/>
          <w:sz w:val="26"/>
          <w:szCs w:val="26"/>
        </w:rPr>
        <w:t>Объем бюджетных ассигнований</w:t>
      </w:r>
      <w:r w:rsidRPr="000E3F71">
        <w:rPr>
          <w:sz w:val="26"/>
          <w:szCs w:val="26"/>
        </w:rPr>
        <w:t xml:space="preserve"> по переданным полномочиям на 202</w:t>
      </w:r>
      <w:r w:rsidR="00E938E8" w:rsidRPr="000E3F71">
        <w:rPr>
          <w:sz w:val="26"/>
          <w:szCs w:val="26"/>
        </w:rPr>
        <w:t>4</w:t>
      </w:r>
      <w:r w:rsidRPr="000E3F71">
        <w:rPr>
          <w:sz w:val="26"/>
          <w:szCs w:val="26"/>
        </w:rPr>
        <w:t xml:space="preserve"> год </w:t>
      </w:r>
      <w:r w:rsidRPr="000E3F71">
        <w:rPr>
          <w:b/>
          <w:sz w:val="26"/>
          <w:szCs w:val="26"/>
        </w:rPr>
        <w:t>у</w:t>
      </w:r>
      <w:r w:rsidR="000E3F71" w:rsidRPr="000E3F71">
        <w:rPr>
          <w:b/>
          <w:sz w:val="26"/>
          <w:szCs w:val="26"/>
        </w:rPr>
        <w:t>величива</w:t>
      </w:r>
      <w:r w:rsidR="00DB6A52" w:rsidRPr="000E3F71">
        <w:rPr>
          <w:b/>
          <w:sz w:val="26"/>
          <w:szCs w:val="26"/>
        </w:rPr>
        <w:t>е</w:t>
      </w:r>
      <w:r w:rsidR="00703A13" w:rsidRPr="000E3F71">
        <w:rPr>
          <w:b/>
          <w:sz w:val="26"/>
          <w:szCs w:val="26"/>
        </w:rPr>
        <w:t>тся</w:t>
      </w:r>
      <w:r w:rsidRPr="000E3F71">
        <w:rPr>
          <w:sz w:val="26"/>
          <w:szCs w:val="26"/>
        </w:rPr>
        <w:t xml:space="preserve"> </w:t>
      </w:r>
      <w:r w:rsidR="00DB6A52" w:rsidRPr="000E3F71">
        <w:rPr>
          <w:sz w:val="26"/>
          <w:szCs w:val="26"/>
        </w:rPr>
        <w:t xml:space="preserve">на сумму </w:t>
      </w:r>
      <w:r w:rsidR="00C61623">
        <w:rPr>
          <w:b/>
          <w:sz w:val="26"/>
          <w:szCs w:val="26"/>
        </w:rPr>
        <w:t>151</w:t>
      </w:r>
      <w:r w:rsidR="00DB6A52" w:rsidRPr="000E3F71">
        <w:rPr>
          <w:b/>
          <w:sz w:val="26"/>
          <w:szCs w:val="26"/>
        </w:rPr>
        <w:t xml:space="preserve"> </w:t>
      </w:r>
      <w:r w:rsidR="00C61623">
        <w:rPr>
          <w:b/>
          <w:sz w:val="26"/>
          <w:szCs w:val="26"/>
        </w:rPr>
        <w:t>950</w:t>
      </w:r>
      <w:r w:rsidR="00DB6A52" w:rsidRPr="000E3F71">
        <w:rPr>
          <w:b/>
          <w:sz w:val="26"/>
          <w:szCs w:val="26"/>
        </w:rPr>
        <w:t>,</w:t>
      </w:r>
      <w:r w:rsidR="00C61623">
        <w:rPr>
          <w:b/>
          <w:sz w:val="26"/>
          <w:szCs w:val="26"/>
        </w:rPr>
        <w:t>5</w:t>
      </w:r>
      <w:r w:rsidR="00DB6A52" w:rsidRPr="000E3F71">
        <w:rPr>
          <w:sz w:val="26"/>
          <w:szCs w:val="26"/>
        </w:rPr>
        <w:t xml:space="preserve"> тыс. руб. </w:t>
      </w:r>
      <w:r w:rsidRPr="000E3F71">
        <w:rPr>
          <w:sz w:val="26"/>
          <w:szCs w:val="26"/>
        </w:rPr>
        <w:t xml:space="preserve">в </w:t>
      </w:r>
      <w:r w:rsidRPr="000E3F71">
        <w:rPr>
          <w:bCs/>
          <w:sz w:val="26"/>
          <w:szCs w:val="26"/>
        </w:rPr>
        <w:t xml:space="preserve">соответствии </w:t>
      </w:r>
      <w:r w:rsidR="00470A0D" w:rsidRPr="008B18F7">
        <w:rPr>
          <w:sz w:val="26"/>
          <w:szCs w:val="26"/>
        </w:rPr>
        <w:t>с уведомлениями Министерства финансов Кузбасса по состоянию на 11.09.2024</w:t>
      </w:r>
      <w:r w:rsidR="00470A0D">
        <w:rPr>
          <w:sz w:val="26"/>
          <w:szCs w:val="26"/>
        </w:rPr>
        <w:t xml:space="preserve">, </w:t>
      </w:r>
      <w:r w:rsidR="00C61623">
        <w:rPr>
          <w:bCs/>
          <w:sz w:val="26"/>
          <w:szCs w:val="26"/>
        </w:rPr>
        <w:t xml:space="preserve">Законом Кемеровской области – Кузбасса </w:t>
      </w:r>
      <w:r w:rsidR="00C61623">
        <w:rPr>
          <w:sz w:val="26"/>
          <w:szCs w:val="26"/>
        </w:rPr>
        <w:t xml:space="preserve">«О внесении изменений в Закон Кемеровской области – Кузбасса «Об областной бюджета на 2024 год и плановый период 2025 и 2026 годов» </w:t>
      </w:r>
      <w:r w:rsidR="0066129F">
        <w:rPr>
          <w:sz w:val="26"/>
          <w:szCs w:val="26"/>
        </w:rPr>
        <w:t>от 20.09.2024 № 85-ОЗ</w:t>
      </w:r>
      <w:r w:rsidR="00C61623">
        <w:rPr>
          <w:sz w:val="26"/>
          <w:szCs w:val="26"/>
        </w:rPr>
        <w:t xml:space="preserve"> </w:t>
      </w:r>
      <w:r w:rsidRPr="000E3F71">
        <w:rPr>
          <w:sz w:val="26"/>
          <w:szCs w:val="26"/>
        </w:rPr>
        <w:t xml:space="preserve">и составит </w:t>
      </w:r>
      <w:r w:rsidR="00703A13" w:rsidRPr="000E3F71">
        <w:rPr>
          <w:b/>
          <w:sz w:val="26"/>
          <w:szCs w:val="26"/>
        </w:rPr>
        <w:t>17</w:t>
      </w:r>
      <w:r w:rsidRPr="000E3F71">
        <w:rPr>
          <w:b/>
          <w:sz w:val="26"/>
          <w:szCs w:val="26"/>
        </w:rPr>
        <w:t> </w:t>
      </w:r>
      <w:r w:rsidR="00C61623">
        <w:rPr>
          <w:b/>
          <w:sz w:val="26"/>
          <w:szCs w:val="26"/>
        </w:rPr>
        <w:t>773</w:t>
      </w:r>
      <w:r w:rsidRPr="000E3F71">
        <w:rPr>
          <w:b/>
          <w:sz w:val="26"/>
          <w:szCs w:val="26"/>
        </w:rPr>
        <w:t> </w:t>
      </w:r>
      <w:r w:rsidR="00C61623">
        <w:rPr>
          <w:b/>
          <w:sz w:val="26"/>
          <w:szCs w:val="26"/>
        </w:rPr>
        <w:t>849</w:t>
      </w:r>
      <w:r w:rsidRPr="000E3F71">
        <w:rPr>
          <w:b/>
          <w:sz w:val="26"/>
          <w:szCs w:val="26"/>
        </w:rPr>
        <w:t>,</w:t>
      </w:r>
      <w:r w:rsidR="00C61623">
        <w:rPr>
          <w:b/>
          <w:sz w:val="26"/>
          <w:szCs w:val="26"/>
        </w:rPr>
        <w:t>8</w:t>
      </w:r>
      <w:proofErr w:type="gramEnd"/>
      <w:r w:rsidRPr="000E3F71">
        <w:rPr>
          <w:sz w:val="26"/>
          <w:szCs w:val="26"/>
        </w:rPr>
        <w:t> тыс. руб.</w:t>
      </w:r>
      <w:r w:rsidR="00C46E01">
        <w:rPr>
          <w:sz w:val="26"/>
          <w:szCs w:val="26"/>
        </w:rPr>
        <w:t xml:space="preserve"> (Приложение №1).</w:t>
      </w:r>
    </w:p>
    <w:p w:rsidR="00DA0618" w:rsidRPr="008132BC" w:rsidRDefault="00DA0618" w:rsidP="00DA0618">
      <w:pPr>
        <w:spacing w:line="276" w:lineRule="auto"/>
        <w:ind w:firstLine="567"/>
        <w:jc w:val="both"/>
        <w:rPr>
          <w:sz w:val="26"/>
          <w:szCs w:val="26"/>
        </w:rPr>
      </w:pPr>
      <w:r w:rsidRPr="008132BC">
        <w:rPr>
          <w:sz w:val="26"/>
          <w:szCs w:val="26"/>
        </w:rPr>
        <w:t xml:space="preserve">Объем бюджетных ассигнований на реализацию </w:t>
      </w:r>
      <w:r w:rsidRPr="008132BC">
        <w:rPr>
          <w:b/>
          <w:sz w:val="26"/>
          <w:szCs w:val="26"/>
        </w:rPr>
        <w:t>муниципальных программ</w:t>
      </w:r>
      <w:r w:rsidRPr="008132BC">
        <w:rPr>
          <w:sz w:val="26"/>
          <w:szCs w:val="26"/>
        </w:rPr>
        <w:t xml:space="preserve"> Новокузнецкого городского округа увеличен на 202</w:t>
      </w:r>
      <w:r w:rsidR="009D3BBF" w:rsidRPr="008132BC">
        <w:rPr>
          <w:sz w:val="26"/>
          <w:szCs w:val="26"/>
        </w:rPr>
        <w:t>4</w:t>
      </w:r>
      <w:r w:rsidRPr="008132BC">
        <w:rPr>
          <w:sz w:val="26"/>
          <w:szCs w:val="26"/>
        </w:rPr>
        <w:t xml:space="preserve"> год на </w:t>
      </w:r>
      <w:r w:rsidR="008132BC" w:rsidRPr="008132BC">
        <w:rPr>
          <w:sz w:val="26"/>
          <w:szCs w:val="26"/>
        </w:rPr>
        <w:t xml:space="preserve">2 </w:t>
      </w:r>
      <w:r w:rsidR="00611F49">
        <w:rPr>
          <w:sz w:val="26"/>
          <w:szCs w:val="26"/>
        </w:rPr>
        <w:t>384</w:t>
      </w:r>
      <w:r w:rsidR="00CC4E98" w:rsidRPr="008132BC">
        <w:rPr>
          <w:sz w:val="26"/>
          <w:szCs w:val="26"/>
        </w:rPr>
        <w:t> </w:t>
      </w:r>
      <w:r w:rsidR="00611F49">
        <w:rPr>
          <w:sz w:val="26"/>
          <w:szCs w:val="26"/>
        </w:rPr>
        <w:t>365</w:t>
      </w:r>
      <w:r w:rsidR="00CC4E98" w:rsidRPr="008132BC">
        <w:rPr>
          <w:sz w:val="26"/>
          <w:szCs w:val="26"/>
        </w:rPr>
        <w:t>,</w:t>
      </w:r>
      <w:r w:rsidR="00611F49">
        <w:rPr>
          <w:sz w:val="26"/>
          <w:szCs w:val="26"/>
        </w:rPr>
        <w:t>5</w:t>
      </w:r>
      <w:r w:rsidRPr="008132BC">
        <w:rPr>
          <w:sz w:val="26"/>
          <w:szCs w:val="26"/>
        </w:rPr>
        <w:t xml:space="preserve"> тыс. руб.</w:t>
      </w:r>
      <w:r w:rsidR="00C46E01">
        <w:rPr>
          <w:sz w:val="26"/>
          <w:szCs w:val="26"/>
        </w:rPr>
        <w:t xml:space="preserve">, </w:t>
      </w:r>
      <w:r w:rsidR="00C46E01" w:rsidRPr="00C46E01">
        <w:rPr>
          <w:sz w:val="26"/>
          <w:szCs w:val="26"/>
        </w:rPr>
        <w:t xml:space="preserve">бюджетные ассигнования в рамках </w:t>
      </w:r>
      <w:r w:rsidR="00C46E01" w:rsidRPr="00C46E01">
        <w:rPr>
          <w:b/>
          <w:sz w:val="26"/>
          <w:szCs w:val="26"/>
        </w:rPr>
        <w:t>непрограммных направлений деятельности</w:t>
      </w:r>
      <w:r w:rsidR="00C46E01" w:rsidRPr="00C46E01">
        <w:rPr>
          <w:sz w:val="26"/>
          <w:szCs w:val="26"/>
        </w:rPr>
        <w:t xml:space="preserve"> у</w:t>
      </w:r>
      <w:r w:rsidR="008A43AE">
        <w:rPr>
          <w:sz w:val="26"/>
          <w:szCs w:val="26"/>
        </w:rPr>
        <w:t>величе</w:t>
      </w:r>
      <w:r w:rsidR="00611F49">
        <w:rPr>
          <w:sz w:val="26"/>
          <w:szCs w:val="26"/>
        </w:rPr>
        <w:t>ны на 89 058</w:t>
      </w:r>
      <w:r w:rsidR="00C46E01" w:rsidRPr="00C46E01">
        <w:rPr>
          <w:sz w:val="26"/>
          <w:szCs w:val="26"/>
        </w:rPr>
        <w:t xml:space="preserve">,9 тыс. руб. </w:t>
      </w:r>
      <w:r w:rsidR="00C46E01" w:rsidRPr="00E542C5">
        <w:rPr>
          <w:sz w:val="26"/>
          <w:szCs w:val="26"/>
        </w:rPr>
        <w:t>путем перераспределения на другие направления расходов, в связи с имеющейся потребностью</w:t>
      </w:r>
      <w:r w:rsidR="008A43AE">
        <w:rPr>
          <w:sz w:val="26"/>
          <w:szCs w:val="26"/>
        </w:rPr>
        <w:t xml:space="preserve"> </w:t>
      </w:r>
      <w:r w:rsidR="008A43AE" w:rsidRPr="00C46E01">
        <w:rPr>
          <w:sz w:val="26"/>
          <w:szCs w:val="26"/>
        </w:rPr>
        <w:t>(Приложение № 2)</w:t>
      </w:r>
      <w:r w:rsidR="00C46E01" w:rsidRPr="00E542C5">
        <w:rPr>
          <w:sz w:val="26"/>
          <w:szCs w:val="26"/>
        </w:rPr>
        <w:t>.</w:t>
      </w:r>
    </w:p>
    <w:p w:rsidR="008415DE" w:rsidRPr="00E542C5" w:rsidRDefault="008415DE" w:rsidP="008D335F">
      <w:pPr>
        <w:spacing w:line="276" w:lineRule="auto"/>
        <w:ind w:firstLine="567"/>
        <w:jc w:val="both"/>
        <w:rPr>
          <w:sz w:val="26"/>
          <w:szCs w:val="26"/>
        </w:rPr>
      </w:pPr>
      <w:r w:rsidRPr="00E542C5">
        <w:rPr>
          <w:sz w:val="26"/>
          <w:szCs w:val="26"/>
        </w:rPr>
        <w:t xml:space="preserve">Кроме того, в соответствии с пунктом 8 статьи 217 Бюджетного Кодекса РФ по предложениям главных распорядителей средств бюджета </w:t>
      </w:r>
      <w:r w:rsidR="001C7E86" w:rsidRPr="00E542C5">
        <w:rPr>
          <w:sz w:val="26"/>
          <w:szCs w:val="26"/>
        </w:rPr>
        <w:t>учтены</w:t>
      </w:r>
      <w:r w:rsidR="00C53309" w:rsidRPr="00E542C5">
        <w:rPr>
          <w:sz w:val="26"/>
          <w:szCs w:val="26"/>
        </w:rPr>
        <w:t xml:space="preserve"> </w:t>
      </w:r>
      <w:r w:rsidR="00E00F59" w:rsidRPr="00E542C5">
        <w:rPr>
          <w:sz w:val="26"/>
          <w:szCs w:val="26"/>
        </w:rPr>
        <w:t xml:space="preserve">и другие </w:t>
      </w:r>
      <w:r w:rsidRPr="00E542C5">
        <w:rPr>
          <w:sz w:val="26"/>
          <w:szCs w:val="26"/>
        </w:rPr>
        <w:t xml:space="preserve">изменения в распределение выделенных ранее бюджетных ассигнований. </w:t>
      </w:r>
    </w:p>
    <w:p w:rsidR="006846D1" w:rsidRDefault="006846D1" w:rsidP="00F72889">
      <w:pPr>
        <w:pStyle w:val="a7"/>
        <w:spacing w:after="0" w:line="276" w:lineRule="auto"/>
        <w:ind w:firstLine="567"/>
        <w:jc w:val="both"/>
        <w:rPr>
          <w:b/>
          <w:sz w:val="26"/>
          <w:szCs w:val="26"/>
        </w:rPr>
      </w:pPr>
    </w:p>
    <w:p w:rsidR="00F72889" w:rsidRPr="00584CB3" w:rsidRDefault="00F72889" w:rsidP="00F72889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  <w:r w:rsidRPr="00584CB3">
        <w:rPr>
          <w:b/>
          <w:sz w:val="26"/>
          <w:szCs w:val="26"/>
        </w:rPr>
        <w:lastRenderedPageBreak/>
        <w:t xml:space="preserve">Дефицит бюджета Новокузнецкого городского округа </w:t>
      </w:r>
      <w:r>
        <w:rPr>
          <w:sz w:val="26"/>
          <w:szCs w:val="26"/>
        </w:rPr>
        <w:t xml:space="preserve">в 2024 году </w:t>
      </w:r>
      <w:r w:rsidRPr="00584CB3">
        <w:rPr>
          <w:sz w:val="26"/>
          <w:szCs w:val="26"/>
        </w:rPr>
        <w:t>предлагается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оставить в размере</w:t>
      </w:r>
      <w:r w:rsidRPr="00584CB3">
        <w:rPr>
          <w:sz w:val="26"/>
          <w:szCs w:val="26"/>
        </w:rPr>
        <w:t xml:space="preserve"> 473 000,0 тыс. руб.</w:t>
      </w:r>
      <w:r>
        <w:rPr>
          <w:sz w:val="26"/>
          <w:szCs w:val="26"/>
        </w:rPr>
        <w:t xml:space="preserve">, что составит уже </w:t>
      </w:r>
      <w:r w:rsidRPr="00584CB3">
        <w:rPr>
          <w:sz w:val="26"/>
          <w:szCs w:val="26"/>
        </w:rPr>
        <w:t xml:space="preserve">6,3% </w:t>
      </w:r>
      <w:r>
        <w:rPr>
          <w:sz w:val="26"/>
          <w:szCs w:val="26"/>
        </w:rPr>
        <w:t xml:space="preserve">(ранее 6,6%) </w:t>
      </w:r>
      <w:r w:rsidRPr="00584CB3">
        <w:rPr>
          <w:sz w:val="26"/>
          <w:szCs w:val="26"/>
        </w:rPr>
        <w:t>от объема собственных доходов бюджета города без учета безвозмездных поступлений и поступлений налоговых доходов по дополнительным нормативам отчислений</w:t>
      </w:r>
      <w:r>
        <w:rPr>
          <w:sz w:val="26"/>
          <w:szCs w:val="26"/>
        </w:rPr>
        <w:t>.</w:t>
      </w:r>
    </w:p>
    <w:p w:rsidR="00F72889" w:rsidRPr="00584CB3" w:rsidRDefault="00F72889" w:rsidP="00F72889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 xml:space="preserve">Верхний предел муниципального внутреннего долга по долговым обязательствам Новокузнецкого городского округа на 01.01.2025, 01.01.2026 и 01.01.2027 годов </w:t>
      </w:r>
      <w:r>
        <w:rPr>
          <w:sz w:val="26"/>
          <w:szCs w:val="26"/>
        </w:rPr>
        <w:t>изменению не подлежит</w:t>
      </w:r>
      <w:r w:rsidRPr="00584CB3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по-прежнему </w:t>
      </w:r>
      <w:r w:rsidRPr="00584CB3">
        <w:rPr>
          <w:sz w:val="26"/>
          <w:szCs w:val="26"/>
        </w:rPr>
        <w:t>4 948 298,1 тыс. руб</w:t>
      </w:r>
      <w:r>
        <w:rPr>
          <w:sz w:val="26"/>
          <w:szCs w:val="26"/>
        </w:rPr>
        <w:t>.</w:t>
      </w:r>
      <w:r w:rsidRPr="00584CB3">
        <w:rPr>
          <w:sz w:val="26"/>
          <w:szCs w:val="26"/>
        </w:rPr>
        <w:t>).</w:t>
      </w:r>
    </w:p>
    <w:p w:rsidR="00F72889" w:rsidRPr="00584CB3" w:rsidRDefault="00F72889" w:rsidP="00F72889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 xml:space="preserve">В связи с получением бюджетного кредита </w:t>
      </w:r>
      <w:r>
        <w:rPr>
          <w:sz w:val="26"/>
          <w:szCs w:val="26"/>
        </w:rPr>
        <w:t xml:space="preserve">19.07.2024 </w:t>
      </w:r>
      <w:r w:rsidRPr="00584CB3">
        <w:rPr>
          <w:sz w:val="26"/>
          <w:szCs w:val="26"/>
        </w:rPr>
        <w:t>в размере 312 000,0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 соответствующие изменения</w:t>
      </w:r>
      <w:r>
        <w:rPr>
          <w:sz w:val="26"/>
          <w:szCs w:val="26"/>
        </w:rPr>
        <w:t xml:space="preserve"> (перераспределение между источниками финансирования дефицита бюджета)</w:t>
      </w:r>
      <w:r w:rsidRPr="00584CB3">
        <w:rPr>
          <w:sz w:val="26"/>
          <w:szCs w:val="26"/>
        </w:rPr>
        <w:t xml:space="preserve"> вносятся </w:t>
      </w:r>
      <w:r w:rsidRPr="00E67F03">
        <w:rPr>
          <w:b/>
          <w:sz w:val="26"/>
          <w:szCs w:val="26"/>
        </w:rPr>
        <w:t>в части текущего финансового года:</w:t>
      </w:r>
    </w:p>
    <w:p w:rsidR="00F72889" w:rsidRPr="00584CB3" w:rsidRDefault="00F72889" w:rsidP="00F72889">
      <w:pPr>
        <w:pStyle w:val="a7"/>
        <w:spacing w:after="0" w:line="276" w:lineRule="auto"/>
        <w:ind w:firstLine="70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584CB3">
        <w:rPr>
          <w:sz w:val="26"/>
          <w:szCs w:val="26"/>
        </w:rPr>
        <w:t xml:space="preserve">1) </w:t>
      </w:r>
      <w:r w:rsidR="00DC337C">
        <w:rPr>
          <w:sz w:val="26"/>
          <w:szCs w:val="26"/>
        </w:rPr>
        <w:t xml:space="preserve">в </w:t>
      </w:r>
      <w:r w:rsidRPr="00584CB3">
        <w:rPr>
          <w:sz w:val="26"/>
          <w:szCs w:val="26"/>
        </w:rPr>
        <w:t xml:space="preserve">источники финансирования дефицита бюджета Новокузнецкого городского округа: 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получение кредитов от кредитных организаций – 1 162 515,7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 (-312 000,0 тыс.руб.);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получение бюджетных кредитов – 1 970 000,0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уб.(+312 000,0 тыс.руб.), в том числе: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бюджетный кредит на частичное покрытие дефицита бюджета муниципального образования - 450 000,0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 (+312 000,0 тыс.руб.);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0" w:firstLine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бюджетный кредит на пополнение остатка средств на едином счете бюджета –   1 520 000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уб.;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погашение кредитов от кредитных организаций – 409 000,0 тыс. руб.</w:t>
      </w:r>
      <w:r w:rsidR="0004799A">
        <w:rPr>
          <w:sz w:val="26"/>
          <w:szCs w:val="26"/>
        </w:rPr>
        <w:t xml:space="preserve"> (без изменений)</w:t>
      </w:r>
      <w:r w:rsidRPr="00584CB3">
        <w:rPr>
          <w:sz w:val="26"/>
          <w:szCs w:val="26"/>
        </w:rPr>
        <w:t>;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погашение бюджетных кредитов – 2 250 515,7 тыс. руб.</w:t>
      </w:r>
      <w:r w:rsidR="0004799A">
        <w:rPr>
          <w:sz w:val="26"/>
          <w:szCs w:val="26"/>
        </w:rPr>
        <w:t xml:space="preserve"> (без изменений)</w:t>
      </w:r>
      <w:r w:rsidRPr="00584CB3">
        <w:rPr>
          <w:sz w:val="26"/>
          <w:szCs w:val="26"/>
        </w:rPr>
        <w:t>, в том числе: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0" w:firstLine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бюджетные кредиты на частичное покрытие дефицита бюджета муниципального образования – 730 515,7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уб.;</w:t>
      </w:r>
    </w:p>
    <w:p w:rsidR="00F72889" w:rsidRPr="00584CB3" w:rsidRDefault="00F72889" w:rsidP="00F72889">
      <w:pPr>
        <w:pStyle w:val="a3"/>
        <w:tabs>
          <w:tab w:val="left" w:pos="567"/>
          <w:tab w:val="left" w:pos="993"/>
        </w:tabs>
        <w:spacing w:line="276" w:lineRule="auto"/>
        <w:ind w:left="0" w:firstLine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>бюджетный кредит на пополнение остатка средств на едином счете бюджета – 1 520 000,0 тыс</w:t>
      </w:r>
      <w:proofErr w:type="gramStart"/>
      <w:r w:rsidRPr="00584CB3">
        <w:rPr>
          <w:sz w:val="26"/>
          <w:szCs w:val="26"/>
        </w:rPr>
        <w:t>.р</w:t>
      </w:r>
      <w:proofErr w:type="gramEnd"/>
      <w:r w:rsidRPr="00584CB3">
        <w:rPr>
          <w:sz w:val="26"/>
          <w:szCs w:val="26"/>
        </w:rPr>
        <w:t>уб.;</w:t>
      </w:r>
    </w:p>
    <w:p w:rsidR="00F72889" w:rsidRPr="00E92E96" w:rsidRDefault="00F72889" w:rsidP="00F72889">
      <w:pPr>
        <w:pStyle w:val="a3"/>
        <w:tabs>
          <w:tab w:val="left" w:pos="0"/>
          <w:tab w:val="left" w:pos="993"/>
        </w:tabs>
        <w:spacing w:line="276" w:lineRule="auto"/>
        <w:ind w:left="0" w:firstLine="708"/>
        <w:jc w:val="both"/>
        <w:rPr>
          <w:sz w:val="26"/>
          <w:szCs w:val="26"/>
        </w:rPr>
      </w:pPr>
      <w:r w:rsidRPr="00584CB3">
        <w:rPr>
          <w:sz w:val="26"/>
          <w:szCs w:val="26"/>
        </w:rPr>
        <w:t xml:space="preserve">2) </w:t>
      </w:r>
      <w:r w:rsidR="00DC337C">
        <w:rPr>
          <w:sz w:val="26"/>
          <w:szCs w:val="26"/>
        </w:rPr>
        <w:t xml:space="preserve">в </w:t>
      </w:r>
      <w:r w:rsidRPr="00584CB3">
        <w:rPr>
          <w:sz w:val="26"/>
          <w:szCs w:val="26"/>
        </w:rPr>
        <w:t>программу муниципальных внутренних заимствований Новокузнецкого городского округа.</w:t>
      </w:r>
    </w:p>
    <w:p w:rsidR="00F0236B" w:rsidRDefault="00F0236B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8D7449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8D7449" w:rsidRPr="00E92E96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F0236B" w:rsidRPr="00E92E96" w:rsidRDefault="00F0236B" w:rsidP="00F0236B">
      <w:pPr>
        <w:spacing w:line="276" w:lineRule="auto"/>
        <w:jc w:val="both"/>
        <w:rPr>
          <w:sz w:val="26"/>
          <w:szCs w:val="26"/>
        </w:rPr>
      </w:pPr>
      <w:r w:rsidRPr="00E92E96">
        <w:rPr>
          <w:sz w:val="26"/>
          <w:szCs w:val="26"/>
        </w:rPr>
        <w:t xml:space="preserve">Заместитель Главы города – </w:t>
      </w:r>
    </w:p>
    <w:p w:rsidR="00F0236B" w:rsidRDefault="00F0236B" w:rsidP="00F0236B">
      <w:pPr>
        <w:spacing w:line="276" w:lineRule="auto"/>
        <w:jc w:val="both"/>
        <w:rPr>
          <w:sz w:val="26"/>
          <w:szCs w:val="26"/>
        </w:rPr>
      </w:pPr>
      <w:r w:rsidRPr="00E92E96">
        <w:rPr>
          <w:sz w:val="26"/>
          <w:szCs w:val="26"/>
        </w:rPr>
        <w:t>начальник Финансового управления</w:t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  <w:t>О.А. Алешкова</w:t>
      </w:r>
    </w:p>
    <w:p w:rsidR="00C05071" w:rsidRDefault="00C0507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D0B88" w:rsidRPr="008B18F7" w:rsidRDefault="00FD0B88" w:rsidP="00FD0B88">
      <w:pPr>
        <w:pStyle w:val="a6"/>
        <w:ind w:left="0"/>
        <w:jc w:val="right"/>
        <w:rPr>
          <w:sz w:val="26"/>
          <w:szCs w:val="26"/>
        </w:rPr>
      </w:pPr>
      <w:r w:rsidRPr="008B18F7">
        <w:rPr>
          <w:sz w:val="26"/>
          <w:szCs w:val="26"/>
        </w:rPr>
        <w:lastRenderedPageBreak/>
        <w:t>Приложение № 1</w:t>
      </w:r>
    </w:p>
    <w:p w:rsidR="00FD0B88" w:rsidRPr="008B18F7" w:rsidRDefault="00FD0B88" w:rsidP="00FD0B88">
      <w:pPr>
        <w:pStyle w:val="a6"/>
        <w:ind w:left="0"/>
        <w:jc w:val="center"/>
        <w:rPr>
          <w:sz w:val="26"/>
          <w:szCs w:val="26"/>
        </w:rPr>
      </w:pPr>
    </w:p>
    <w:p w:rsidR="00FD0B88" w:rsidRPr="008B18F7" w:rsidRDefault="00FD0B88" w:rsidP="00FD0B88">
      <w:pPr>
        <w:pStyle w:val="a6"/>
        <w:ind w:left="0"/>
        <w:jc w:val="center"/>
        <w:rPr>
          <w:sz w:val="26"/>
          <w:szCs w:val="26"/>
        </w:rPr>
      </w:pPr>
      <w:r w:rsidRPr="008B18F7">
        <w:rPr>
          <w:sz w:val="26"/>
          <w:szCs w:val="26"/>
        </w:rPr>
        <w:t>Изменение бюджетных ассигнований в соответствии с уведомлениями Министерства финансов Кузбасса по состоянию на 11.09.2024</w:t>
      </w:r>
      <w:r w:rsidR="00470A0D">
        <w:rPr>
          <w:sz w:val="26"/>
          <w:szCs w:val="26"/>
        </w:rPr>
        <w:t xml:space="preserve"> и Законом Кемеровской области – Кузбасса «Об областной бюджета на 2024 год и плановый период 2025 и 2026 годов» </w:t>
      </w:r>
    </w:p>
    <w:p w:rsidR="00FD0B88" w:rsidRPr="008B18F7" w:rsidRDefault="00FD0B88" w:rsidP="00FD0B88">
      <w:pPr>
        <w:pStyle w:val="a6"/>
        <w:ind w:left="0"/>
        <w:jc w:val="center"/>
        <w:rPr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5"/>
        <w:gridCol w:w="1984"/>
      </w:tblGrid>
      <w:tr w:rsidR="00622749" w:rsidRPr="00981159" w:rsidTr="00622749">
        <w:trPr>
          <w:trHeight w:val="300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center"/>
              <w:rPr>
                <w:sz w:val="26"/>
                <w:szCs w:val="26"/>
              </w:rPr>
            </w:pPr>
            <w:r w:rsidRPr="00981159">
              <w:rPr>
                <w:sz w:val="26"/>
                <w:szCs w:val="26"/>
              </w:rPr>
              <w:t>Наименование МБТ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center"/>
              <w:rPr>
                <w:sz w:val="26"/>
                <w:szCs w:val="26"/>
              </w:rPr>
            </w:pPr>
            <w:r w:rsidRPr="00981159">
              <w:rPr>
                <w:sz w:val="26"/>
                <w:szCs w:val="26"/>
              </w:rPr>
              <w:t>Сумма,  тыс. руб.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Обеспечение зачисления денежных сре</w:t>
            </w:r>
            <w:proofErr w:type="gramStart"/>
            <w:r w:rsidRPr="00981159">
              <w:rPr>
                <w:color w:val="000000"/>
                <w:sz w:val="26"/>
                <w:szCs w:val="26"/>
              </w:rPr>
              <w:t>дств дл</w:t>
            </w:r>
            <w:proofErr w:type="gramEnd"/>
            <w:r w:rsidRPr="00981159">
              <w:rPr>
                <w:color w:val="000000"/>
                <w:sz w:val="26"/>
                <w:szCs w:val="26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139,0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400,0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402,5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714,6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 xml:space="preserve">Реализация проектов </w:t>
            </w:r>
            <w:proofErr w:type="gramStart"/>
            <w:r w:rsidRPr="00981159">
              <w:rPr>
                <w:color w:val="000000"/>
                <w:sz w:val="26"/>
                <w:szCs w:val="26"/>
              </w:rPr>
              <w:t>инициативного</w:t>
            </w:r>
            <w:proofErr w:type="gramEnd"/>
            <w:r w:rsidRPr="00981159">
              <w:rPr>
                <w:color w:val="000000"/>
                <w:sz w:val="26"/>
                <w:szCs w:val="26"/>
              </w:rPr>
              <w:t xml:space="preserve"> бюджетирования «Твой Кузбасс - твоя инициатива»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1 818,5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1 393,0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 xml:space="preserve">Предоставление бесплатного проезда отдельным категориям </w:t>
            </w:r>
            <w:proofErr w:type="gramStart"/>
            <w:r w:rsidRPr="00981159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1 927,1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2 048,7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2 122,0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981159">
              <w:rPr>
                <w:color w:val="000000"/>
                <w:sz w:val="26"/>
                <w:szCs w:val="26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2 573,5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 xml:space="preserve"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</w:t>
            </w:r>
            <w:r w:rsidRPr="00981159">
              <w:rPr>
                <w:color w:val="000000"/>
                <w:sz w:val="26"/>
                <w:szCs w:val="26"/>
              </w:rPr>
              <w:lastRenderedPageBreak/>
              <w:t>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4 235,0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lastRenderedPageBreak/>
              <w:t>Обеспечение мер социальной поддержки многодетных семей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20 587,0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27 460,6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b/>
                <w:color w:val="000000"/>
                <w:sz w:val="26"/>
                <w:szCs w:val="26"/>
              </w:rPr>
            </w:pPr>
            <w:proofErr w:type="gramStart"/>
            <w:r w:rsidRPr="00981159">
              <w:rPr>
                <w:color w:val="000000"/>
                <w:sz w:val="26"/>
                <w:szCs w:val="26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56 857,1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Строительство, реконструкция и капитальный ремонт объектов культуры (субсидии муниципальным образованиям)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981159">
              <w:rPr>
                <w:color w:val="000000"/>
                <w:sz w:val="26"/>
                <w:szCs w:val="26"/>
              </w:rPr>
              <w:t>90 000,0</w:t>
            </w:r>
          </w:p>
        </w:tc>
      </w:tr>
      <w:tr w:rsidR="00622749" w:rsidRPr="00981159" w:rsidTr="00622749">
        <w:trPr>
          <w:trHeight w:val="379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b/>
                <w:color w:val="000000"/>
                <w:sz w:val="26"/>
                <w:szCs w:val="26"/>
              </w:rPr>
              <w:t>Уменьшение расходов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b/>
                <w:color w:val="000000"/>
                <w:sz w:val="26"/>
                <w:szCs w:val="26"/>
              </w:rPr>
              <w:t>- 212 678,6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1,5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20,0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244,9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400,0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1 140,0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1 230,7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2 446,3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981159">
              <w:rPr>
                <w:color w:val="000000"/>
                <w:sz w:val="26"/>
                <w:szCs w:val="26"/>
              </w:rPr>
              <w:t>г</w:t>
            </w:r>
            <w:proofErr w:type="gramEnd"/>
            <w:r w:rsidRPr="00981159">
              <w:rPr>
                <w:color w:val="000000"/>
                <w:sz w:val="26"/>
                <w:szCs w:val="26"/>
              </w:rPr>
              <w:t xml:space="preserve">. Байконура и федеральной территории "Сириус", </w:t>
            </w:r>
            <w:r w:rsidRPr="00981159">
              <w:rPr>
                <w:color w:val="000000"/>
                <w:sz w:val="26"/>
                <w:szCs w:val="26"/>
              </w:rPr>
              <w:lastRenderedPageBreak/>
              <w:t>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lastRenderedPageBreak/>
              <w:t>2 877,4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12 462,3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15 000,0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22 000,0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40 325,0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77 067,8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Реализация мероприятий программы социально-экономического развития Кемеровской области - Кузбасса в целях софинансирования строительства объектов инфраструктуры, необходимых для снятия инфраструктурных ограничений в муниципальных образованиях Кузбасса при реализации новых инвестиционных проектов (автомобильная дорога от северного въезда площадки "Технокластер" до Ильинского шоссе)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color w:val="000000"/>
                <w:sz w:val="26"/>
                <w:szCs w:val="26"/>
              </w:rPr>
            </w:pPr>
            <w:r w:rsidRPr="00981159">
              <w:rPr>
                <w:color w:val="000000"/>
                <w:sz w:val="26"/>
                <w:szCs w:val="26"/>
              </w:rPr>
              <w:t>189 413,2</w:t>
            </w:r>
          </w:p>
        </w:tc>
      </w:tr>
      <w:tr w:rsidR="00622749" w:rsidRPr="00981159" w:rsidTr="00622749">
        <w:trPr>
          <w:trHeight w:val="645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b/>
                <w:color w:val="000000"/>
                <w:sz w:val="26"/>
                <w:szCs w:val="26"/>
              </w:rPr>
              <w:t>Увеличение расходов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b/>
                <w:color w:val="000000"/>
                <w:sz w:val="26"/>
                <w:szCs w:val="26"/>
              </w:rPr>
              <w:t>364 629,1</w:t>
            </w:r>
          </w:p>
        </w:tc>
      </w:tr>
      <w:tr w:rsidR="00622749" w:rsidRPr="00981159" w:rsidTr="00622749">
        <w:trPr>
          <w:trHeight w:val="417"/>
        </w:trPr>
        <w:tc>
          <w:tcPr>
            <w:tcW w:w="7655" w:type="dxa"/>
            <w:shd w:val="clear" w:color="auto" w:fill="auto"/>
            <w:vAlign w:val="center"/>
            <w:hideMark/>
          </w:tcPr>
          <w:p w:rsidR="00622749" w:rsidRPr="00981159" w:rsidRDefault="00622749" w:rsidP="003F559C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b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22749" w:rsidRPr="00981159" w:rsidRDefault="00622749" w:rsidP="003F559C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981159">
              <w:rPr>
                <w:b/>
                <w:color w:val="000000"/>
                <w:sz w:val="26"/>
                <w:szCs w:val="26"/>
              </w:rPr>
              <w:t>151 950,5</w:t>
            </w:r>
          </w:p>
        </w:tc>
      </w:tr>
    </w:tbl>
    <w:p w:rsidR="00622749" w:rsidRDefault="00622749"/>
    <w:p w:rsidR="00FD0B88" w:rsidRPr="006F110D" w:rsidRDefault="00FD0B88" w:rsidP="00FD0B88">
      <w:pPr>
        <w:pStyle w:val="a6"/>
        <w:ind w:left="0"/>
        <w:jc w:val="center"/>
        <w:rPr>
          <w:sz w:val="28"/>
          <w:szCs w:val="28"/>
        </w:rPr>
      </w:pPr>
    </w:p>
    <w:p w:rsidR="00FD0B88" w:rsidRDefault="00FD0B8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05071" w:rsidRDefault="00FD0B88" w:rsidP="00FD0B88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</w:p>
    <w:p w:rsidR="00FD0B88" w:rsidRDefault="00FD0B88" w:rsidP="00FD0B88">
      <w:pPr>
        <w:spacing w:line="276" w:lineRule="auto"/>
        <w:jc w:val="center"/>
        <w:rPr>
          <w:sz w:val="26"/>
          <w:szCs w:val="26"/>
        </w:rPr>
      </w:pPr>
    </w:p>
    <w:p w:rsidR="00FD0B88" w:rsidRDefault="00FD0B88" w:rsidP="00FD0B88">
      <w:pPr>
        <w:spacing w:line="276" w:lineRule="auto"/>
        <w:jc w:val="center"/>
        <w:rPr>
          <w:sz w:val="26"/>
          <w:szCs w:val="26"/>
        </w:rPr>
      </w:pPr>
      <w:r w:rsidRPr="00FD0B88">
        <w:rPr>
          <w:sz w:val="26"/>
          <w:szCs w:val="26"/>
        </w:rPr>
        <w:t xml:space="preserve">Изменения бюджетных ассигнований </w:t>
      </w:r>
      <w:r>
        <w:rPr>
          <w:sz w:val="26"/>
          <w:szCs w:val="26"/>
        </w:rPr>
        <w:t>в рамках</w:t>
      </w:r>
      <w:r w:rsidRPr="00FD0B88">
        <w:rPr>
          <w:sz w:val="26"/>
          <w:szCs w:val="26"/>
        </w:rPr>
        <w:t xml:space="preserve"> </w:t>
      </w:r>
    </w:p>
    <w:p w:rsidR="00FD0B88" w:rsidRDefault="00FD0B88" w:rsidP="00FD0B88">
      <w:pPr>
        <w:spacing w:line="276" w:lineRule="auto"/>
        <w:jc w:val="center"/>
        <w:rPr>
          <w:sz w:val="26"/>
          <w:szCs w:val="26"/>
        </w:rPr>
      </w:pPr>
      <w:r w:rsidRPr="00FD0B88">
        <w:rPr>
          <w:sz w:val="26"/>
          <w:szCs w:val="26"/>
        </w:rPr>
        <w:t>программны</w:t>
      </w:r>
      <w:r>
        <w:rPr>
          <w:sz w:val="26"/>
          <w:szCs w:val="26"/>
        </w:rPr>
        <w:t>х</w:t>
      </w:r>
      <w:r w:rsidRPr="00FD0B88">
        <w:rPr>
          <w:sz w:val="26"/>
          <w:szCs w:val="26"/>
        </w:rPr>
        <w:t xml:space="preserve"> и непрограммны</w:t>
      </w:r>
      <w:r>
        <w:rPr>
          <w:sz w:val="26"/>
          <w:szCs w:val="26"/>
        </w:rPr>
        <w:t>х</w:t>
      </w:r>
      <w:r w:rsidRPr="00FD0B88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</w:p>
    <w:p w:rsidR="00FD0B88" w:rsidRPr="00673277" w:rsidRDefault="00673277" w:rsidP="00673277">
      <w:pPr>
        <w:spacing w:line="276" w:lineRule="auto"/>
        <w:jc w:val="right"/>
        <w:rPr>
          <w:sz w:val="20"/>
          <w:szCs w:val="20"/>
        </w:rPr>
      </w:pPr>
      <w:r w:rsidRPr="00673277">
        <w:rPr>
          <w:sz w:val="20"/>
          <w:szCs w:val="20"/>
        </w:rPr>
        <w:t>тыс. руб.</w:t>
      </w:r>
    </w:p>
    <w:tbl>
      <w:tblPr>
        <w:tblW w:w="99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992"/>
        <w:gridCol w:w="1276"/>
        <w:gridCol w:w="1417"/>
        <w:gridCol w:w="1276"/>
        <w:gridCol w:w="22"/>
      </w:tblGrid>
      <w:tr w:rsidR="00FD0B88" w:rsidRPr="00FD0B88" w:rsidTr="00BB7820">
        <w:trPr>
          <w:trHeight w:val="765"/>
        </w:trPr>
        <w:tc>
          <w:tcPr>
            <w:tcW w:w="4977" w:type="dxa"/>
            <w:shd w:val="clear" w:color="auto" w:fill="auto"/>
            <w:vAlign w:val="center"/>
            <w:hideMark/>
          </w:tcPr>
          <w:p w:rsidR="00FD0B88" w:rsidRPr="00FD0B88" w:rsidRDefault="00FD0B88" w:rsidP="00FD0B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0B8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D0B88" w:rsidRPr="00FD0B88" w:rsidRDefault="00FD0B88" w:rsidP="00FD0B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D0B88">
              <w:rPr>
                <w:b/>
                <w:bCs/>
                <w:color w:val="000000"/>
                <w:sz w:val="20"/>
                <w:szCs w:val="20"/>
              </w:rPr>
              <w:t>Нап</w:t>
            </w:r>
            <w:proofErr w:type="spellEnd"/>
            <w:r w:rsidRPr="00FD0B88"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FD0B88">
              <w:rPr>
                <w:b/>
                <w:bCs/>
                <w:color w:val="000000"/>
                <w:sz w:val="20"/>
                <w:szCs w:val="20"/>
              </w:rPr>
              <w:t>равление</w:t>
            </w:r>
            <w:proofErr w:type="spellEnd"/>
            <w:proofErr w:type="gramEnd"/>
            <w:r w:rsidRPr="00FD0B88">
              <w:rPr>
                <w:b/>
                <w:bCs/>
                <w:color w:val="000000"/>
                <w:sz w:val="20"/>
                <w:szCs w:val="20"/>
              </w:rPr>
              <w:t xml:space="preserve"> рас</w:t>
            </w:r>
            <w:r w:rsidRPr="00FD0B88">
              <w:rPr>
                <w:b/>
                <w:bCs/>
                <w:color w:val="000000"/>
                <w:sz w:val="20"/>
                <w:szCs w:val="20"/>
              </w:rPr>
              <w:br/>
              <w:t>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D0B88" w:rsidRPr="00FD0B88" w:rsidRDefault="00FD0B88" w:rsidP="00FD0B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0B88">
              <w:rPr>
                <w:b/>
                <w:bCs/>
                <w:color w:val="000000"/>
                <w:sz w:val="20"/>
                <w:szCs w:val="20"/>
              </w:rPr>
              <w:t>Решение от 02.07.2024 №9/62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D0B88" w:rsidRPr="00FD0B88" w:rsidRDefault="00FD0B88" w:rsidP="00FD0B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0B88">
              <w:rPr>
                <w:b/>
                <w:bCs/>
                <w:color w:val="000000"/>
                <w:sz w:val="20"/>
                <w:szCs w:val="20"/>
              </w:rPr>
              <w:t>Проект решения (сентябрь)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  <w:hideMark/>
          </w:tcPr>
          <w:p w:rsidR="00FD0B88" w:rsidRPr="00FD0B88" w:rsidRDefault="00FD0B88" w:rsidP="00FD0B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0B88"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11 203,3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56 043,9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44 840,6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11 003,3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11 038,3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44 805,6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44 805,6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154 404,9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168 448,1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14 043,2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110 455,6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122 458,9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12 003,4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328,7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29 070,4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29 070,4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2 790,1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1 711,1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2 983 378,3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3 340 315,2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356 936,9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26 535,5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26 490,1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-45,4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38 395,0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38 395,0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74 664,7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55 527,8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-19 136,9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759 928,7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812 454,6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52 525,9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23 489,4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24 839,7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1 350,3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131 518,6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269 602,0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138 083,4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201 050,0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325 889,3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124 839,3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132 394,0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149 666,4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17 272,4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110 864,7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107 621,9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-3 242,8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Обеспечение текущего содержания объектов озеленения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164 760,1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168 649,5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3 889,4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содержания городских лесов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12 349,1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15 775,1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3 426,0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19 083,2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5 000,0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25 169,1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35 589,3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10 420,3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565,7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8 708,8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8 698,2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-10,6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53940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339 741,8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339 741,8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54180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53 201,1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53 201,1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22 016,6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44 016,6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22 000,0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качественные дороги" (агломерации)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813 227,5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813 227,5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3 736 805,9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3 714 192,9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-22 613,0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60 802,0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61 067,1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265,2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27 380,8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62 083,0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34 702,2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5 030,0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5 240,7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210,7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по сносу аварийных муниципальных объектов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78 563,1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85 884,7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7 321,6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59 096,4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60 566,4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1 470,0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Обеспечение возмещения затрат организациям, предоставляющим населению услуги по содержанию общего имущества в многоквартирных домах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11120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16 630,7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13 414,2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-3 216,5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lastRenderedPageBreak/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26 253,8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19 744,8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-6 509,0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72571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2 162 862,2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2 137 860,9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-25 001,3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</w:t>
            </w:r>
            <w:proofErr w:type="spellStart"/>
            <w:r w:rsidRPr="00BB7820">
              <w:rPr>
                <w:color w:val="000000"/>
                <w:sz w:val="20"/>
                <w:szCs w:val="20"/>
              </w:rPr>
              <w:t>грячее</w:t>
            </w:r>
            <w:proofErr w:type="spellEnd"/>
            <w:r w:rsidRPr="00BB7820">
              <w:rPr>
                <w:color w:val="000000"/>
                <w:sz w:val="20"/>
                <w:szCs w:val="20"/>
              </w:rPr>
              <w:t xml:space="preserve"> водоснабжение)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72572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776 056,7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776 056,2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-0,5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72573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372 155,8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341 886,6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-30 269,2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72574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72575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72576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1 586,1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-1 586,1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416 180,5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469 856,0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53 675,5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6 916,9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7 023,9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148 239,2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147 456,2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-783,0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126 622,9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168 110,8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41 487,9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68 398,9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81 398,9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13 000,0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36 002,6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35 866,2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-136,4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1 162 377,2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1 241 478,7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79 101,5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31 528,6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34 934,6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3 406,0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6 943,4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6 943,4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67483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208 682,8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207 968,2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-714,6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67484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476 925,0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474 876,3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-2 048,7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6748S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96 504,0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96 504,0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177 220,4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254 288,2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77 067,8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L1560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22 312,1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23 703,1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1 391,0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Обеспечение детей-сирот и детей, оставшихся без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R0820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886 745,7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885 947,3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-798,4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22 564,3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22 557,3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-7,0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13 093,7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28 424,3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15 330,6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369 761,7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388 824,8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19 063,1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125 655,1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139 991,6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14 336,4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библиотек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174 412,7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225 006,4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50 593,7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49 298,6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49 305,6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3 143,0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3 443,0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Улучшение материально-технической базы учреждений культуры, искусства и образовательных организаций культуры, пополнение библиотечных и музейных фондов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70450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71051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624,4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71053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 (проведение восстановительных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L2991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 (установка мемориальных знаков)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L2992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21 694,7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21 250,2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-444,4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Проведение мероприятий, направленных на развитие таланта одаренных детей, совершенствование самодеятельного, профессионального искусства и киноискусства, а также проведение культурно-массовых мероприятий, в том числе связанных с проведением на региональном уровне праздничных и юбилейных дат, торжественных приемов и мероприятий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2 222,2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2 222,2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1 855,6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1 877,8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культуры (субсидии муниципальным образованиям)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S1101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-100 000,0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"Организация и развитие </w:t>
            </w: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1 729 176,3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2 553 876,4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824 700,1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17 618,4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17 618,4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856 354,4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1 469 754,4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613 400,0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609 048,6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805 048,6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196 000,0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Расходы на организацию движения пассажирского транспорта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87 399,4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87 699,4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157 855,5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172 855,6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15 000,1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269 906,6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277 881,6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7 975,0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42 569,3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42 784,8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215,5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2 645,0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2 644,7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-0,3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35 138,0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-119,8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37 815,3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37 815,3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146 431,5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146 431,5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4 461,5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12 341,1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7 879,6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15 687,8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16 521,6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833,8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МАУ "Центр поддержки предпринимательства"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13 787,8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833,8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18 385,7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18 941,9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556,3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8 573,5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8 573,5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Создание временных рабочих мест, </w:t>
            </w:r>
            <w:proofErr w:type="spellStart"/>
            <w:r w:rsidRPr="00BB7820">
              <w:rPr>
                <w:color w:val="000000"/>
                <w:sz w:val="20"/>
                <w:szCs w:val="20"/>
              </w:rPr>
              <w:t>трудоустр-во</w:t>
            </w:r>
            <w:proofErr w:type="spellEnd"/>
            <w:r w:rsidRPr="00BB7820">
              <w:rPr>
                <w:color w:val="000000"/>
                <w:sz w:val="20"/>
                <w:szCs w:val="20"/>
              </w:rPr>
              <w:t xml:space="preserve"> несовершеннолетних граждан в учреждениях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6 654,0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7 212,4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558,4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физической культуры </w:t>
            </w: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и массового спорта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925 667,5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975 469,8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49 802,3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12 421,3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12 421,3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учреждений спортивной подготовки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493 595,0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573 296,5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79 701,5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73 261,5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43 362,3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-29 899,2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 по подготовке спортивного резерва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S0570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5 658,9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5 658,9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340 730,9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340 730,9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13 728 096,3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14 511 621,8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783 525,5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57 844,6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57 947,4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1 374,6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1 374,6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2 575 532,9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2 859 401,8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283 868,9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667 140,2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749 800,7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82 660,5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школ-интернатов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26 871,5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28 811,5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1 940,1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1 263 461,0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1 333 570,9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70 109,8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домов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41 489,0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42 501,9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1 012,9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-254,1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7 060,6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7 179,6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119,0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825 871,1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1 179 487,8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353 616,7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5 979,0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5 979,0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адаптированным основным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43 698,7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43 698,7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Проведение мероприятий по обеспечению деятельности советников директора по воспитанию и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18 708,7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18 708,7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Обеспечение мер социальной поддержки многодетных семей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40 815,1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-20 587,0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7 574,3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6 181,3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-1 393,0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3 006 551,5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3 006 551,5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4 124 759,3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4 137 221,6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12 462,3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13 037,6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13 037,6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41 805,0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10 628,2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1 230,7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2 716,5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3 856,5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1 140,0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Предоставление бесплатного проезда отдельным категориям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19 881,4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17 954,3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-1 927,1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Выплата в соответствии с Решением НГСНД от 27.09.2022 №13/92 «О дополнительной мере социальной поддержки молодых специалистов муниципальных образовательных организаций Новокузнецкого городского округа»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1 631,3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733,2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L0500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2 877,4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2 877,4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273 282,3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273 282,3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366 330,5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366 330,5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Реализация мероприятий по модернизации школьных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систем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L7500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70 801,2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123 901,8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123 901,8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S1771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60 323,2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60 323,2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3 495,0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S2020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1 505,8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1 505,8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Реализация проектов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бюджетирования "Твой Кузбасс - твоя инициатива"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S3420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22 807,3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18 619,7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-4 187,6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мероприятий по оснащению образовательных организаций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S3750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361 310,3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357 015,7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-4 294,6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1 480,3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-352,9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2 770,5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2 631,5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-139,0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71 523,9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71 523,9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262 821,9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260 248,4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-2 573,5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80140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 xml:space="preserve">Ежемесячная выплата на каждого ребенка, переданного в приемную семью, на каждого ребенка,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) и приемные семьи"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85050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-806,5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lastRenderedPageBreak/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-360,0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-64,2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BB7820">
              <w:rPr>
                <w:b/>
                <w:bCs/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BB7820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1 986 949,4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2 030 271,6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43 322,2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3 121,7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-1 170,0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32 640,5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53 307,3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20 666,8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140 350,5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155 650,5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15 300,0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28 565,1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40 506,4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11 941,3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33 614,8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34 669,7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1 054,9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1 698,6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5163F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5 593,2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5 593,2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37 165,0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37 165,0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Обеспечение мер социальной поддержки ветеранов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70020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1 860,0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266 668,5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266 668,5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70172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498 770,0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494 535,0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-4 235,0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Предоставление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в виде пособий и компенсации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379 935,8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380 180,7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244,9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71510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3 671,0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1 549,0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-2 122,0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1 499,5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-402,5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72060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73880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507 502,4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509 948,7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2 446,3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12 025,0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 xml:space="preserve">Выплаты в соответствии с Решением НГСНД от 27 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85090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B7820">
              <w:rPr>
                <w:color w:val="000000"/>
                <w:sz w:val="20"/>
                <w:szCs w:val="2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85180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1 404,1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-800,8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А1630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4 386,3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4 886,3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4 386,3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4 886,3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118 000,0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58 200,0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-59 800,0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58 200,0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-59 800,0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996 172,4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1 020 622,6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24 450,2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7 402,0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7 402,0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Прочие мероприятия в области жилищно-</w:t>
            </w:r>
            <w:r w:rsidRPr="00BB7820">
              <w:rPr>
                <w:color w:val="000000"/>
                <w:sz w:val="20"/>
                <w:szCs w:val="20"/>
              </w:rPr>
              <w:lastRenderedPageBreak/>
              <w:t>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46 950,6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24 450,2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lastRenderedPageBreak/>
              <w:t>Мероприятия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36 470,0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55551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278 940,6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278 940,6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55552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172 454,6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172 454,6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Обустройство общественных территорий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453 954,6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453 954,6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387 533,7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360 847,9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-26 685,8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инфраструктуры, осуществляемых за счет средств, поступивших от Фонда развития территорий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09505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09605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95 761,4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95 761,4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31 781,5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32 037,3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255,8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15 176,4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21 535,9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6 359,5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11 285,2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11 285,2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17 999,8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15 210,3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-2 789,5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114 488,3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-30 511,7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S9605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20 225,4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внутреннего и въездного туризма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28 554,9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53 237,3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24 682,4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24 477,0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25 912,9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1 435,8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1 920,3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-1 920,3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25 000,2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25 000,2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63,5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2 144,9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2 248,1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"Укрепление общественного </w:t>
            </w: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здоровья населения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Мероприятия в области спорта, физической культуры и туризма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инвестиционной деятельности в Новокузнецком городском округе"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951,8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190 365,0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189 413,2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-951,8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Реализация мероприятий программы социально-экономического развития Кемеровской области - Кузбасса в целях софинансирования строительства объектов инфраструктуры, необходимых для снятия инфраструктурных ограничений в муниципальных образованиях Кузбасса при реализации новых инвестиционных проектов (автомобильная дорога от северного въезда площадки "Технокластер" до Ильинского шоссе)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L344Б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190 365,0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12 624,1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12 822,8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198,7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12 624,1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12 822,8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198,7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966 668,0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1 055 726,9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89 058,9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Главы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9 432,4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769 191,7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789 853,3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20 661,6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3 620,8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3 035,2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-2 672,0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Резервный фонд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20 000,0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4 118,9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4 118,9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27 949,0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21 204,0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6 334,0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5 968,8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-365,2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3 874,8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3 874,8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1 002,0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1 002,0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6 049,0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6 225,6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176,6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17 482,3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6 988,5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-10 493,8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МБУ "Архив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7 864,8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145,8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10920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lastRenderedPageBreak/>
              <w:t>Условно утвержденные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35 450,3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51 408,9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15 958,6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B7820">
              <w:rPr>
                <w:color w:val="000000"/>
                <w:sz w:val="20"/>
                <w:szCs w:val="20"/>
              </w:rPr>
              <w:t>Расходы</w:t>
            </w:r>
            <w:proofErr w:type="gramEnd"/>
            <w:r w:rsidRPr="00BB7820">
              <w:rPr>
                <w:color w:val="000000"/>
                <w:sz w:val="20"/>
                <w:szCs w:val="2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9 955,3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3 288,6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5 916,5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МАУ " Новокузнецкое городское телерадиообъединение"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9 136,8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9 136,8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Содержание МБУ " Муниципальный жилищный центр"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11280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2 683,8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8 915,2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13 128,4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4 213,2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12 005,1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12 005,1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79050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color w:val="000000"/>
                <w:sz w:val="20"/>
                <w:szCs w:val="20"/>
              </w:rPr>
            </w:pPr>
            <w:r w:rsidRPr="00BB782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B7820" w:rsidRPr="00BB7820" w:rsidTr="00BB7820">
        <w:trPr>
          <w:gridAfter w:val="1"/>
          <w:wAfter w:w="22" w:type="dxa"/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BB7820" w:rsidRPr="00BB7820" w:rsidRDefault="00BB7820" w:rsidP="00BB7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30 901 467,0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33 374 891,4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B7820" w:rsidRPr="00BB7820" w:rsidRDefault="00BB7820" w:rsidP="00BB782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7820">
              <w:rPr>
                <w:b/>
                <w:bCs/>
                <w:color w:val="000000"/>
                <w:sz w:val="20"/>
                <w:szCs w:val="20"/>
              </w:rPr>
              <w:t>2 473 424,4</w:t>
            </w:r>
          </w:p>
        </w:tc>
      </w:tr>
    </w:tbl>
    <w:p w:rsidR="00FD0B88" w:rsidRPr="009F1C26" w:rsidRDefault="00FD0B88" w:rsidP="00FD0B88">
      <w:pPr>
        <w:spacing w:line="276" w:lineRule="auto"/>
        <w:rPr>
          <w:sz w:val="26"/>
          <w:szCs w:val="26"/>
        </w:rPr>
      </w:pPr>
    </w:p>
    <w:sectPr w:rsidR="00FD0B88" w:rsidRPr="009F1C26" w:rsidSect="0044731F">
      <w:footerReference w:type="default" r:id="rId8"/>
      <w:pgSz w:w="11906" w:h="16838"/>
      <w:pgMar w:top="1134" w:right="850" w:bottom="142" w:left="1276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BBE" w:rsidRDefault="00105BBE" w:rsidP="00167B0B">
      <w:r>
        <w:separator/>
      </w:r>
    </w:p>
  </w:endnote>
  <w:endnote w:type="continuationSeparator" w:id="1">
    <w:p w:rsidR="00105BBE" w:rsidRDefault="00105BBE" w:rsidP="001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9286"/>
      <w:docPartObj>
        <w:docPartGallery w:val="Page Numbers (Bottom of Page)"/>
        <w:docPartUnique/>
      </w:docPartObj>
    </w:sdtPr>
    <w:sdtContent>
      <w:p w:rsidR="00105BBE" w:rsidRDefault="007302B8">
        <w:pPr>
          <w:pStyle w:val="ab"/>
          <w:jc w:val="center"/>
        </w:pPr>
        <w:fldSimple w:instr=" PAGE   \* MERGEFORMAT ">
          <w:r w:rsidR="006B0DFD">
            <w:rPr>
              <w:noProof/>
            </w:rPr>
            <w:t>6</w:t>
          </w:r>
        </w:fldSimple>
      </w:p>
    </w:sdtContent>
  </w:sdt>
  <w:p w:rsidR="00105BBE" w:rsidRDefault="00105BB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BBE" w:rsidRDefault="00105BBE" w:rsidP="00167B0B">
      <w:r>
        <w:separator/>
      </w:r>
    </w:p>
  </w:footnote>
  <w:footnote w:type="continuationSeparator" w:id="1">
    <w:p w:rsidR="00105BBE" w:rsidRDefault="00105BBE" w:rsidP="001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24E"/>
    <w:multiLevelType w:val="hybridMultilevel"/>
    <w:tmpl w:val="307C8C56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36F1D"/>
    <w:multiLevelType w:val="hybridMultilevel"/>
    <w:tmpl w:val="01EE6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F31489"/>
    <w:multiLevelType w:val="hybridMultilevel"/>
    <w:tmpl w:val="1A42D832"/>
    <w:lvl w:ilvl="0" w:tplc="58983332">
      <w:start w:val="1"/>
      <w:numFmt w:val="bullet"/>
      <w:lvlText w:val="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>
    <w:nsid w:val="09AA708A"/>
    <w:multiLevelType w:val="hybridMultilevel"/>
    <w:tmpl w:val="ACCE02CA"/>
    <w:lvl w:ilvl="0" w:tplc="589833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F22AD"/>
    <w:multiLevelType w:val="hybridMultilevel"/>
    <w:tmpl w:val="243670B6"/>
    <w:lvl w:ilvl="0" w:tplc="58983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F23B9"/>
    <w:multiLevelType w:val="hybridMultilevel"/>
    <w:tmpl w:val="58D695BE"/>
    <w:lvl w:ilvl="0" w:tplc="2752EC24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9205E"/>
    <w:multiLevelType w:val="hybridMultilevel"/>
    <w:tmpl w:val="DB422E0C"/>
    <w:lvl w:ilvl="0" w:tplc="2752EC24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1505C"/>
    <w:multiLevelType w:val="hybridMultilevel"/>
    <w:tmpl w:val="4052EA74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52109"/>
    <w:multiLevelType w:val="hybridMultilevel"/>
    <w:tmpl w:val="A08CC9BE"/>
    <w:lvl w:ilvl="0" w:tplc="2752EC24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9671B5"/>
    <w:multiLevelType w:val="hybridMultilevel"/>
    <w:tmpl w:val="E2405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070A04"/>
    <w:multiLevelType w:val="hybridMultilevel"/>
    <w:tmpl w:val="E9424E9A"/>
    <w:lvl w:ilvl="0" w:tplc="F2A06A5C">
      <w:start w:val="1"/>
      <w:numFmt w:val="decimal"/>
      <w:lvlText w:val="%1."/>
      <w:lvlJc w:val="left"/>
      <w:pPr>
        <w:ind w:left="1407" w:hanging="8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A289D"/>
    <w:multiLevelType w:val="hybridMultilevel"/>
    <w:tmpl w:val="B6184112"/>
    <w:lvl w:ilvl="0" w:tplc="3DF09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0E36C8F"/>
    <w:multiLevelType w:val="hybridMultilevel"/>
    <w:tmpl w:val="79C6274E"/>
    <w:lvl w:ilvl="0" w:tplc="73E0B20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3856AC9"/>
    <w:multiLevelType w:val="hybridMultilevel"/>
    <w:tmpl w:val="6174211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5043755"/>
    <w:multiLevelType w:val="hybridMultilevel"/>
    <w:tmpl w:val="F642F3B4"/>
    <w:lvl w:ilvl="0" w:tplc="2752EC24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FE058C"/>
    <w:multiLevelType w:val="hybridMultilevel"/>
    <w:tmpl w:val="EE7CB9A2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DE09E1"/>
    <w:multiLevelType w:val="hybridMultilevel"/>
    <w:tmpl w:val="8222BB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F304E8"/>
    <w:multiLevelType w:val="hybridMultilevel"/>
    <w:tmpl w:val="FD0EB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F186278"/>
    <w:multiLevelType w:val="hybridMultilevel"/>
    <w:tmpl w:val="A8CC2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34820F80"/>
    <w:multiLevelType w:val="hybridMultilevel"/>
    <w:tmpl w:val="ADC62B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5AB2C32"/>
    <w:multiLevelType w:val="hybridMultilevel"/>
    <w:tmpl w:val="5E58CA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5C57C3E"/>
    <w:multiLevelType w:val="hybridMultilevel"/>
    <w:tmpl w:val="60784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D812D5A"/>
    <w:multiLevelType w:val="hybridMultilevel"/>
    <w:tmpl w:val="3D94A0B8"/>
    <w:lvl w:ilvl="0" w:tplc="2752EC24">
      <w:start w:val="1"/>
      <w:numFmt w:val="decimal"/>
      <w:lvlText w:val="%1."/>
      <w:lvlJc w:val="left"/>
      <w:pPr>
        <w:ind w:left="1989" w:hanging="85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2E22C05"/>
    <w:multiLevelType w:val="hybridMultilevel"/>
    <w:tmpl w:val="DEECAA56"/>
    <w:lvl w:ilvl="0" w:tplc="0419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26">
    <w:nsid w:val="44873E09"/>
    <w:multiLevelType w:val="hybridMultilevel"/>
    <w:tmpl w:val="61E29B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59F2205"/>
    <w:multiLevelType w:val="hybridMultilevel"/>
    <w:tmpl w:val="80940EAC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9BC6CBB"/>
    <w:multiLevelType w:val="hybridMultilevel"/>
    <w:tmpl w:val="433229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DE75542"/>
    <w:multiLevelType w:val="hybridMultilevel"/>
    <w:tmpl w:val="0F3608D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5C77E9D"/>
    <w:multiLevelType w:val="hybridMultilevel"/>
    <w:tmpl w:val="0C5446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261D77"/>
    <w:multiLevelType w:val="hybridMultilevel"/>
    <w:tmpl w:val="0E7ADE1C"/>
    <w:lvl w:ilvl="0" w:tplc="58983332">
      <w:start w:val="1"/>
      <w:numFmt w:val="bullet"/>
      <w:lvlText w:val="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2">
    <w:nsid w:val="5DA36DFA"/>
    <w:multiLevelType w:val="hybridMultilevel"/>
    <w:tmpl w:val="B93E10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993C8B"/>
    <w:multiLevelType w:val="hybridMultilevel"/>
    <w:tmpl w:val="DC007AB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21A4CFD"/>
    <w:multiLevelType w:val="hybridMultilevel"/>
    <w:tmpl w:val="9A0EB912"/>
    <w:lvl w:ilvl="0" w:tplc="62C80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E2938"/>
    <w:multiLevelType w:val="hybridMultilevel"/>
    <w:tmpl w:val="EAB858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38669F8"/>
    <w:multiLevelType w:val="hybridMultilevel"/>
    <w:tmpl w:val="194E0CDE"/>
    <w:lvl w:ilvl="0" w:tplc="AFF263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46D047A"/>
    <w:multiLevelType w:val="hybridMultilevel"/>
    <w:tmpl w:val="D772D47E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10649A"/>
    <w:multiLevelType w:val="hybridMultilevel"/>
    <w:tmpl w:val="56A09BE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59E2A25"/>
    <w:multiLevelType w:val="hybridMultilevel"/>
    <w:tmpl w:val="24C8870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>
    <w:nsid w:val="66B02BE9"/>
    <w:multiLevelType w:val="hybridMultilevel"/>
    <w:tmpl w:val="96665BB2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9DE39D3"/>
    <w:multiLevelType w:val="hybridMultilevel"/>
    <w:tmpl w:val="347828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361E65"/>
    <w:multiLevelType w:val="hybridMultilevel"/>
    <w:tmpl w:val="68F26C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5B2AC0"/>
    <w:multiLevelType w:val="hybridMultilevel"/>
    <w:tmpl w:val="82789C68"/>
    <w:lvl w:ilvl="0" w:tplc="58983332">
      <w:start w:val="1"/>
      <w:numFmt w:val="bullet"/>
      <w:lvlText w:val="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45">
    <w:nsid w:val="75BA353E"/>
    <w:multiLevelType w:val="hybridMultilevel"/>
    <w:tmpl w:val="951249F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2"/>
  </w:num>
  <w:num w:numId="3">
    <w:abstractNumId w:val="3"/>
  </w:num>
  <w:num w:numId="4">
    <w:abstractNumId w:val="12"/>
  </w:num>
  <w:num w:numId="5">
    <w:abstractNumId w:val="10"/>
  </w:num>
  <w:num w:numId="6">
    <w:abstractNumId w:val="20"/>
  </w:num>
  <w:num w:numId="7">
    <w:abstractNumId w:val="25"/>
  </w:num>
  <w:num w:numId="8">
    <w:abstractNumId w:val="28"/>
  </w:num>
  <w:num w:numId="9">
    <w:abstractNumId w:val="1"/>
  </w:num>
  <w:num w:numId="10">
    <w:abstractNumId w:val="32"/>
  </w:num>
  <w:num w:numId="11">
    <w:abstractNumId w:val="23"/>
  </w:num>
  <w:num w:numId="12">
    <w:abstractNumId w:val="15"/>
  </w:num>
  <w:num w:numId="13">
    <w:abstractNumId w:val="35"/>
  </w:num>
  <w:num w:numId="14">
    <w:abstractNumId w:val="30"/>
  </w:num>
  <w:num w:numId="15">
    <w:abstractNumId w:val="5"/>
  </w:num>
  <w:num w:numId="16">
    <w:abstractNumId w:val="41"/>
  </w:num>
  <w:num w:numId="17">
    <w:abstractNumId w:val="19"/>
  </w:num>
  <w:num w:numId="18">
    <w:abstractNumId w:val="45"/>
  </w:num>
  <w:num w:numId="19">
    <w:abstractNumId w:val="22"/>
  </w:num>
  <w:num w:numId="20">
    <w:abstractNumId w:val="39"/>
  </w:num>
  <w:num w:numId="21">
    <w:abstractNumId w:val="29"/>
  </w:num>
  <w:num w:numId="22">
    <w:abstractNumId w:val="0"/>
  </w:num>
  <w:num w:numId="23">
    <w:abstractNumId w:val="8"/>
  </w:num>
  <w:num w:numId="24">
    <w:abstractNumId w:val="17"/>
  </w:num>
  <w:num w:numId="25">
    <w:abstractNumId w:val="37"/>
  </w:num>
  <w:num w:numId="26">
    <w:abstractNumId w:val="38"/>
  </w:num>
  <w:num w:numId="27">
    <w:abstractNumId w:val="40"/>
  </w:num>
  <w:num w:numId="28">
    <w:abstractNumId w:val="43"/>
  </w:num>
  <w:num w:numId="29">
    <w:abstractNumId w:val="21"/>
  </w:num>
  <w:num w:numId="30">
    <w:abstractNumId w:val="33"/>
  </w:num>
  <w:num w:numId="31">
    <w:abstractNumId w:val="18"/>
  </w:num>
  <w:num w:numId="32">
    <w:abstractNumId w:val="26"/>
  </w:num>
  <w:num w:numId="33">
    <w:abstractNumId w:val="13"/>
  </w:num>
  <w:num w:numId="34">
    <w:abstractNumId w:val="14"/>
  </w:num>
  <w:num w:numId="35">
    <w:abstractNumId w:val="9"/>
  </w:num>
  <w:num w:numId="36">
    <w:abstractNumId w:val="4"/>
  </w:num>
  <w:num w:numId="37">
    <w:abstractNumId w:val="7"/>
  </w:num>
  <w:num w:numId="38">
    <w:abstractNumId w:val="6"/>
  </w:num>
  <w:num w:numId="39">
    <w:abstractNumId w:val="2"/>
  </w:num>
  <w:num w:numId="40">
    <w:abstractNumId w:val="16"/>
  </w:num>
  <w:num w:numId="41">
    <w:abstractNumId w:val="44"/>
  </w:num>
  <w:num w:numId="42">
    <w:abstractNumId w:val="31"/>
  </w:num>
  <w:num w:numId="43">
    <w:abstractNumId w:val="24"/>
  </w:num>
  <w:num w:numId="44">
    <w:abstractNumId w:val="11"/>
  </w:num>
  <w:num w:numId="45">
    <w:abstractNumId w:val="34"/>
  </w:num>
  <w:num w:numId="4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7A"/>
    <w:rsid w:val="00000F22"/>
    <w:rsid w:val="0000180C"/>
    <w:rsid w:val="00001A63"/>
    <w:rsid w:val="00003495"/>
    <w:rsid w:val="000037D2"/>
    <w:rsid w:val="000049AC"/>
    <w:rsid w:val="00004D4C"/>
    <w:rsid w:val="000061ED"/>
    <w:rsid w:val="0001008E"/>
    <w:rsid w:val="000115AD"/>
    <w:rsid w:val="00011E6A"/>
    <w:rsid w:val="0001531D"/>
    <w:rsid w:val="0001587B"/>
    <w:rsid w:val="00016AD3"/>
    <w:rsid w:val="0001705D"/>
    <w:rsid w:val="0003100B"/>
    <w:rsid w:val="000336EC"/>
    <w:rsid w:val="00033D62"/>
    <w:rsid w:val="00034E4D"/>
    <w:rsid w:val="000361C6"/>
    <w:rsid w:val="000371E8"/>
    <w:rsid w:val="00042775"/>
    <w:rsid w:val="0004670D"/>
    <w:rsid w:val="0004799A"/>
    <w:rsid w:val="000507E5"/>
    <w:rsid w:val="00050F5A"/>
    <w:rsid w:val="000515C0"/>
    <w:rsid w:val="0005173F"/>
    <w:rsid w:val="00052397"/>
    <w:rsid w:val="0005364D"/>
    <w:rsid w:val="00055CE0"/>
    <w:rsid w:val="00055F62"/>
    <w:rsid w:val="000610C9"/>
    <w:rsid w:val="00061A38"/>
    <w:rsid w:val="00063FA5"/>
    <w:rsid w:val="0006445E"/>
    <w:rsid w:val="00065455"/>
    <w:rsid w:val="00065580"/>
    <w:rsid w:val="00076EC6"/>
    <w:rsid w:val="0007704E"/>
    <w:rsid w:val="00080DB0"/>
    <w:rsid w:val="000819F8"/>
    <w:rsid w:val="000828B2"/>
    <w:rsid w:val="00084543"/>
    <w:rsid w:val="00086D45"/>
    <w:rsid w:val="00087FCD"/>
    <w:rsid w:val="00092E4B"/>
    <w:rsid w:val="000941D2"/>
    <w:rsid w:val="0009425A"/>
    <w:rsid w:val="00095A7C"/>
    <w:rsid w:val="00096610"/>
    <w:rsid w:val="00097459"/>
    <w:rsid w:val="00097F10"/>
    <w:rsid w:val="000A208E"/>
    <w:rsid w:val="000A769B"/>
    <w:rsid w:val="000B02B2"/>
    <w:rsid w:val="000B0A15"/>
    <w:rsid w:val="000B0CB0"/>
    <w:rsid w:val="000B2C87"/>
    <w:rsid w:val="000B2DB9"/>
    <w:rsid w:val="000B356D"/>
    <w:rsid w:val="000B60DA"/>
    <w:rsid w:val="000B7857"/>
    <w:rsid w:val="000B7A53"/>
    <w:rsid w:val="000C3573"/>
    <w:rsid w:val="000C37A5"/>
    <w:rsid w:val="000C3D19"/>
    <w:rsid w:val="000C6235"/>
    <w:rsid w:val="000D0572"/>
    <w:rsid w:val="000D224C"/>
    <w:rsid w:val="000D2B57"/>
    <w:rsid w:val="000D2E36"/>
    <w:rsid w:val="000D4701"/>
    <w:rsid w:val="000D4818"/>
    <w:rsid w:val="000D596A"/>
    <w:rsid w:val="000D5B64"/>
    <w:rsid w:val="000E25E9"/>
    <w:rsid w:val="000E2BA5"/>
    <w:rsid w:val="000E2CD5"/>
    <w:rsid w:val="000E3F71"/>
    <w:rsid w:val="000E69C9"/>
    <w:rsid w:val="000F06B5"/>
    <w:rsid w:val="000F2173"/>
    <w:rsid w:val="000F2FE3"/>
    <w:rsid w:val="000F3ABC"/>
    <w:rsid w:val="00100D53"/>
    <w:rsid w:val="00102BC0"/>
    <w:rsid w:val="00103944"/>
    <w:rsid w:val="00103D4D"/>
    <w:rsid w:val="00104FA3"/>
    <w:rsid w:val="00105BBE"/>
    <w:rsid w:val="00106675"/>
    <w:rsid w:val="0010717F"/>
    <w:rsid w:val="001100AC"/>
    <w:rsid w:val="00112CA0"/>
    <w:rsid w:val="00113ED8"/>
    <w:rsid w:val="0011792F"/>
    <w:rsid w:val="00121290"/>
    <w:rsid w:val="00122BED"/>
    <w:rsid w:val="00123293"/>
    <w:rsid w:val="00126475"/>
    <w:rsid w:val="00126990"/>
    <w:rsid w:val="00126F19"/>
    <w:rsid w:val="00127900"/>
    <w:rsid w:val="00131F6A"/>
    <w:rsid w:val="001321D2"/>
    <w:rsid w:val="00132C89"/>
    <w:rsid w:val="00132F80"/>
    <w:rsid w:val="00133629"/>
    <w:rsid w:val="00134C20"/>
    <w:rsid w:val="00136AD3"/>
    <w:rsid w:val="00137635"/>
    <w:rsid w:val="00137941"/>
    <w:rsid w:val="0014051E"/>
    <w:rsid w:val="00141E94"/>
    <w:rsid w:val="001449B6"/>
    <w:rsid w:val="00145668"/>
    <w:rsid w:val="00147DA1"/>
    <w:rsid w:val="0015025A"/>
    <w:rsid w:val="00153C2E"/>
    <w:rsid w:val="00154302"/>
    <w:rsid w:val="00154319"/>
    <w:rsid w:val="00155ECE"/>
    <w:rsid w:val="00156707"/>
    <w:rsid w:val="001577A8"/>
    <w:rsid w:val="001600C3"/>
    <w:rsid w:val="001607EA"/>
    <w:rsid w:val="00160D33"/>
    <w:rsid w:val="00161007"/>
    <w:rsid w:val="0016268F"/>
    <w:rsid w:val="0016365B"/>
    <w:rsid w:val="00163DEE"/>
    <w:rsid w:val="001643A5"/>
    <w:rsid w:val="0016469D"/>
    <w:rsid w:val="00165336"/>
    <w:rsid w:val="00165E4F"/>
    <w:rsid w:val="00166CBF"/>
    <w:rsid w:val="00166CEE"/>
    <w:rsid w:val="00167330"/>
    <w:rsid w:val="001677ED"/>
    <w:rsid w:val="00167B0B"/>
    <w:rsid w:val="00173A9D"/>
    <w:rsid w:val="00173B6B"/>
    <w:rsid w:val="001740B1"/>
    <w:rsid w:val="00174180"/>
    <w:rsid w:val="001767F3"/>
    <w:rsid w:val="001777DC"/>
    <w:rsid w:val="00177F53"/>
    <w:rsid w:val="00180D64"/>
    <w:rsid w:val="0018167F"/>
    <w:rsid w:val="00182A64"/>
    <w:rsid w:val="00184228"/>
    <w:rsid w:val="001843F6"/>
    <w:rsid w:val="00186793"/>
    <w:rsid w:val="00186A06"/>
    <w:rsid w:val="00187930"/>
    <w:rsid w:val="00187B87"/>
    <w:rsid w:val="00191790"/>
    <w:rsid w:val="00191A98"/>
    <w:rsid w:val="001921FE"/>
    <w:rsid w:val="00195238"/>
    <w:rsid w:val="0019640B"/>
    <w:rsid w:val="00196A13"/>
    <w:rsid w:val="00196ED8"/>
    <w:rsid w:val="001A4928"/>
    <w:rsid w:val="001A7274"/>
    <w:rsid w:val="001B133F"/>
    <w:rsid w:val="001B1F27"/>
    <w:rsid w:val="001B3944"/>
    <w:rsid w:val="001B3CCA"/>
    <w:rsid w:val="001B4AE4"/>
    <w:rsid w:val="001C0463"/>
    <w:rsid w:val="001C1599"/>
    <w:rsid w:val="001C3A46"/>
    <w:rsid w:val="001C4A63"/>
    <w:rsid w:val="001C5620"/>
    <w:rsid w:val="001C7CC1"/>
    <w:rsid w:val="001C7E86"/>
    <w:rsid w:val="001D0B82"/>
    <w:rsid w:val="001D4CAC"/>
    <w:rsid w:val="001D6286"/>
    <w:rsid w:val="001E16CE"/>
    <w:rsid w:val="001E3433"/>
    <w:rsid w:val="001E3C83"/>
    <w:rsid w:val="001E429E"/>
    <w:rsid w:val="001E4A39"/>
    <w:rsid w:val="001E5497"/>
    <w:rsid w:val="001E6326"/>
    <w:rsid w:val="001F02E7"/>
    <w:rsid w:val="001F0F8A"/>
    <w:rsid w:val="001F15C3"/>
    <w:rsid w:val="001F46E1"/>
    <w:rsid w:val="001F489B"/>
    <w:rsid w:val="001F4D99"/>
    <w:rsid w:val="002000CE"/>
    <w:rsid w:val="00201E50"/>
    <w:rsid w:val="00202416"/>
    <w:rsid w:val="00203ED1"/>
    <w:rsid w:val="002059B1"/>
    <w:rsid w:val="0021016E"/>
    <w:rsid w:val="00211C85"/>
    <w:rsid w:val="002127E6"/>
    <w:rsid w:val="00215AE2"/>
    <w:rsid w:val="00215F8C"/>
    <w:rsid w:val="002178E6"/>
    <w:rsid w:val="0022190F"/>
    <w:rsid w:val="00221EE3"/>
    <w:rsid w:val="00233A25"/>
    <w:rsid w:val="00234C45"/>
    <w:rsid w:val="00235EAB"/>
    <w:rsid w:val="00236654"/>
    <w:rsid w:val="0023705E"/>
    <w:rsid w:val="00242839"/>
    <w:rsid w:val="002445F4"/>
    <w:rsid w:val="002474D3"/>
    <w:rsid w:val="00251F8D"/>
    <w:rsid w:val="00252141"/>
    <w:rsid w:val="0025258D"/>
    <w:rsid w:val="002525F7"/>
    <w:rsid w:val="002539B3"/>
    <w:rsid w:val="00254916"/>
    <w:rsid w:val="00254B4C"/>
    <w:rsid w:val="00261613"/>
    <w:rsid w:val="002624AB"/>
    <w:rsid w:val="0026252A"/>
    <w:rsid w:val="0026335A"/>
    <w:rsid w:val="00263B9F"/>
    <w:rsid w:val="00264144"/>
    <w:rsid w:val="00264EC8"/>
    <w:rsid w:val="00267813"/>
    <w:rsid w:val="00274B58"/>
    <w:rsid w:val="002762B6"/>
    <w:rsid w:val="00276631"/>
    <w:rsid w:val="00277574"/>
    <w:rsid w:val="00277A46"/>
    <w:rsid w:val="0028202C"/>
    <w:rsid w:val="002824E8"/>
    <w:rsid w:val="002827C6"/>
    <w:rsid w:val="0028283A"/>
    <w:rsid w:val="0028521A"/>
    <w:rsid w:val="002872E1"/>
    <w:rsid w:val="0028773C"/>
    <w:rsid w:val="0029060B"/>
    <w:rsid w:val="00290894"/>
    <w:rsid w:val="00291027"/>
    <w:rsid w:val="00292071"/>
    <w:rsid w:val="0029399F"/>
    <w:rsid w:val="0029624F"/>
    <w:rsid w:val="00296E3B"/>
    <w:rsid w:val="002A1342"/>
    <w:rsid w:val="002A2AE2"/>
    <w:rsid w:val="002A5563"/>
    <w:rsid w:val="002B033B"/>
    <w:rsid w:val="002B039B"/>
    <w:rsid w:val="002B084D"/>
    <w:rsid w:val="002B1CFA"/>
    <w:rsid w:val="002B4964"/>
    <w:rsid w:val="002B5709"/>
    <w:rsid w:val="002B6ED5"/>
    <w:rsid w:val="002B7DB6"/>
    <w:rsid w:val="002C03A9"/>
    <w:rsid w:val="002C04B8"/>
    <w:rsid w:val="002C05F0"/>
    <w:rsid w:val="002C1EC5"/>
    <w:rsid w:val="002C2F78"/>
    <w:rsid w:val="002C419A"/>
    <w:rsid w:val="002C49C2"/>
    <w:rsid w:val="002C5126"/>
    <w:rsid w:val="002C5465"/>
    <w:rsid w:val="002C6996"/>
    <w:rsid w:val="002C6F17"/>
    <w:rsid w:val="002C7D92"/>
    <w:rsid w:val="002D12F9"/>
    <w:rsid w:val="002D14FA"/>
    <w:rsid w:val="002D320B"/>
    <w:rsid w:val="002D3C7F"/>
    <w:rsid w:val="002D43FC"/>
    <w:rsid w:val="002D5242"/>
    <w:rsid w:val="002D53FF"/>
    <w:rsid w:val="002D65C4"/>
    <w:rsid w:val="002D6B2C"/>
    <w:rsid w:val="002D6D40"/>
    <w:rsid w:val="002D7095"/>
    <w:rsid w:val="002D7B35"/>
    <w:rsid w:val="002E0BA4"/>
    <w:rsid w:val="002E1178"/>
    <w:rsid w:val="002E2EBD"/>
    <w:rsid w:val="002F1C44"/>
    <w:rsid w:val="002F2B59"/>
    <w:rsid w:val="002F53C0"/>
    <w:rsid w:val="002F684A"/>
    <w:rsid w:val="002F6BFB"/>
    <w:rsid w:val="002F6D3D"/>
    <w:rsid w:val="00300545"/>
    <w:rsid w:val="00300E3E"/>
    <w:rsid w:val="003010EE"/>
    <w:rsid w:val="00301541"/>
    <w:rsid w:val="00301DA6"/>
    <w:rsid w:val="00303D84"/>
    <w:rsid w:val="00304B99"/>
    <w:rsid w:val="00304EEC"/>
    <w:rsid w:val="00305410"/>
    <w:rsid w:val="00306883"/>
    <w:rsid w:val="00307251"/>
    <w:rsid w:val="0030753A"/>
    <w:rsid w:val="003102E9"/>
    <w:rsid w:val="00312284"/>
    <w:rsid w:val="00313AC9"/>
    <w:rsid w:val="00315719"/>
    <w:rsid w:val="00316311"/>
    <w:rsid w:val="003168E3"/>
    <w:rsid w:val="00320028"/>
    <w:rsid w:val="00322064"/>
    <w:rsid w:val="00322B1A"/>
    <w:rsid w:val="00322FED"/>
    <w:rsid w:val="003236AC"/>
    <w:rsid w:val="003274E7"/>
    <w:rsid w:val="0033164B"/>
    <w:rsid w:val="00333CF6"/>
    <w:rsid w:val="003435B2"/>
    <w:rsid w:val="00343F4F"/>
    <w:rsid w:val="00345C99"/>
    <w:rsid w:val="003465A9"/>
    <w:rsid w:val="00350D40"/>
    <w:rsid w:val="0035139D"/>
    <w:rsid w:val="0035339F"/>
    <w:rsid w:val="003537FB"/>
    <w:rsid w:val="0035704E"/>
    <w:rsid w:val="00357ECC"/>
    <w:rsid w:val="00357FD8"/>
    <w:rsid w:val="00360981"/>
    <w:rsid w:val="00361B97"/>
    <w:rsid w:val="00361CAA"/>
    <w:rsid w:val="00366871"/>
    <w:rsid w:val="00372B25"/>
    <w:rsid w:val="00374230"/>
    <w:rsid w:val="00374E60"/>
    <w:rsid w:val="00374F29"/>
    <w:rsid w:val="00375088"/>
    <w:rsid w:val="003808CD"/>
    <w:rsid w:val="00381067"/>
    <w:rsid w:val="00382007"/>
    <w:rsid w:val="00383631"/>
    <w:rsid w:val="003843B9"/>
    <w:rsid w:val="0038473F"/>
    <w:rsid w:val="003847BF"/>
    <w:rsid w:val="0038652D"/>
    <w:rsid w:val="00392342"/>
    <w:rsid w:val="003929C9"/>
    <w:rsid w:val="00393CEE"/>
    <w:rsid w:val="00394493"/>
    <w:rsid w:val="003954D9"/>
    <w:rsid w:val="00395B95"/>
    <w:rsid w:val="00396504"/>
    <w:rsid w:val="00397816"/>
    <w:rsid w:val="003A0708"/>
    <w:rsid w:val="003A267F"/>
    <w:rsid w:val="003A32E4"/>
    <w:rsid w:val="003A425A"/>
    <w:rsid w:val="003A6991"/>
    <w:rsid w:val="003B0961"/>
    <w:rsid w:val="003B3DF6"/>
    <w:rsid w:val="003B47E4"/>
    <w:rsid w:val="003B53AB"/>
    <w:rsid w:val="003B53EB"/>
    <w:rsid w:val="003B67EF"/>
    <w:rsid w:val="003C025B"/>
    <w:rsid w:val="003C0687"/>
    <w:rsid w:val="003C1EFC"/>
    <w:rsid w:val="003C30D3"/>
    <w:rsid w:val="003D18C2"/>
    <w:rsid w:val="003D31BF"/>
    <w:rsid w:val="003D38F8"/>
    <w:rsid w:val="003D7A20"/>
    <w:rsid w:val="003E1193"/>
    <w:rsid w:val="003E15B6"/>
    <w:rsid w:val="003E270C"/>
    <w:rsid w:val="003E4133"/>
    <w:rsid w:val="003E4790"/>
    <w:rsid w:val="003E4B85"/>
    <w:rsid w:val="003E6307"/>
    <w:rsid w:val="003E6596"/>
    <w:rsid w:val="003F0AE7"/>
    <w:rsid w:val="003F110B"/>
    <w:rsid w:val="003F207C"/>
    <w:rsid w:val="003F271C"/>
    <w:rsid w:val="003F37D4"/>
    <w:rsid w:val="003F559C"/>
    <w:rsid w:val="003F5F13"/>
    <w:rsid w:val="003F7A38"/>
    <w:rsid w:val="00400DE8"/>
    <w:rsid w:val="00402205"/>
    <w:rsid w:val="004026B1"/>
    <w:rsid w:val="004031AF"/>
    <w:rsid w:val="0040470B"/>
    <w:rsid w:val="0040507C"/>
    <w:rsid w:val="00406F1A"/>
    <w:rsid w:val="00412EAB"/>
    <w:rsid w:val="004150F4"/>
    <w:rsid w:val="0041548D"/>
    <w:rsid w:val="00415E65"/>
    <w:rsid w:val="0041728E"/>
    <w:rsid w:val="004206B6"/>
    <w:rsid w:val="00421F20"/>
    <w:rsid w:val="00422258"/>
    <w:rsid w:val="0042323A"/>
    <w:rsid w:val="004267B8"/>
    <w:rsid w:val="0042727B"/>
    <w:rsid w:val="004312C7"/>
    <w:rsid w:val="00431578"/>
    <w:rsid w:val="00432377"/>
    <w:rsid w:val="00434875"/>
    <w:rsid w:val="00441852"/>
    <w:rsid w:val="00444801"/>
    <w:rsid w:val="0044731F"/>
    <w:rsid w:val="004503F4"/>
    <w:rsid w:val="00454BDD"/>
    <w:rsid w:val="004557E0"/>
    <w:rsid w:val="00455F14"/>
    <w:rsid w:val="004562C8"/>
    <w:rsid w:val="00457FE9"/>
    <w:rsid w:val="004600C0"/>
    <w:rsid w:val="00461218"/>
    <w:rsid w:val="0046404B"/>
    <w:rsid w:val="004651B5"/>
    <w:rsid w:val="00466744"/>
    <w:rsid w:val="004667DA"/>
    <w:rsid w:val="00466D1D"/>
    <w:rsid w:val="00470A0D"/>
    <w:rsid w:val="0047221A"/>
    <w:rsid w:val="00480B56"/>
    <w:rsid w:val="00482744"/>
    <w:rsid w:val="00482C1C"/>
    <w:rsid w:val="004843ED"/>
    <w:rsid w:val="004849D7"/>
    <w:rsid w:val="0048550C"/>
    <w:rsid w:val="00494608"/>
    <w:rsid w:val="004946C3"/>
    <w:rsid w:val="00495841"/>
    <w:rsid w:val="00497585"/>
    <w:rsid w:val="00497758"/>
    <w:rsid w:val="00497B48"/>
    <w:rsid w:val="004A0004"/>
    <w:rsid w:val="004A0133"/>
    <w:rsid w:val="004A3B46"/>
    <w:rsid w:val="004A3CCA"/>
    <w:rsid w:val="004A42BC"/>
    <w:rsid w:val="004A4F4D"/>
    <w:rsid w:val="004A54B7"/>
    <w:rsid w:val="004A5CC3"/>
    <w:rsid w:val="004A6A1A"/>
    <w:rsid w:val="004A6C8C"/>
    <w:rsid w:val="004A74CD"/>
    <w:rsid w:val="004B0927"/>
    <w:rsid w:val="004B134C"/>
    <w:rsid w:val="004B39BF"/>
    <w:rsid w:val="004B3AE1"/>
    <w:rsid w:val="004B58D1"/>
    <w:rsid w:val="004B5AE2"/>
    <w:rsid w:val="004B5DE1"/>
    <w:rsid w:val="004B6705"/>
    <w:rsid w:val="004B75ED"/>
    <w:rsid w:val="004C2385"/>
    <w:rsid w:val="004C4290"/>
    <w:rsid w:val="004C5ED3"/>
    <w:rsid w:val="004C6436"/>
    <w:rsid w:val="004C6A2F"/>
    <w:rsid w:val="004D0B94"/>
    <w:rsid w:val="004D1B65"/>
    <w:rsid w:val="004D298B"/>
    <w:rsid w:val="004D2B27"/>
    <w:rsid w:val="004D3961"/>
    <w:rsid w:val="004D3B79"/>
    <w:rsid w:val="004D4269"/>
    <w:rsid w:val="004D48B0"/>
    <w:rsid w:val="004D5638"/>
    <w:rsid w:val="004D7D17"/>
    <w:rsid w:val="004E1357"/>
    <w:rsid w:val="004E1AB1"/>
    <w:rsid w:val="004E2048"/>
    <w:rsid w:val="004E2344"/>
    <w:rsid w:val="004E2371"/>
    <w:rsid w:val="004E4437"/>
    <w:rsid w:val="004E547A"/>
    <w:rsid w:val="004E6A68"/>
    <w:rsid w:val="004F1175"/>
    <w:rsid w:val="004F3824"/>
    <w:rsid w:val="004F66FB"/>
    <w:rsid w:val="004F6FB1"/>
    <w:rsid w:val="00501FAA"/>
    <w:rsid w:val="00505B16"/>
    <w:rsid w:val="00510642"/>
    <w:rsid w:val="005113C3"/>
    <w:rsid w:val="00511622"/>
    <w:rsid w:val="00512979"/>
    <w:rsid w:val="00513FC1"/>
    <w:rsid w:val="00516AA4"/>
    <w:rsid w:val="00517E2A"/>
    <w:rsid w:val="00521719"/>
    <w:rsid w:val="005219B5"/>
    <w:rsid w:val="00524042"/>
    <w:rsid w:val="00524202"/>
    <w:rsid w:val="0052442D"/>
    <w:rsid w:val="0052732C"/>
    <w:rsid w:val="005279A8"/>
    <w:rsid w:val="0053121C"/>
    <w:rsid w:val="00531918"/>
    <w:rsid w:val="00533874"/>
    <w:rsid w:val="0053387F"/>
    <w:rsid w:val="00533883"/>
    <w:rsid w:val="00533BA3"/>
    <w:rsid w:val="00534492"/>
    <w:rsid w:val="005344AC"/>
    <w:rsid w:val="00534831"/>
    <w:rsid w:val="0053515D"/>
    <w:rsid w:val="0054250C"/>
    <w:rsid w:val="0054339D"/>
    <w:rsid w:val="00544189"/>
    <w:rsid w:val="005475A8"/>
    <w:rsid w:val="00547629"/>
    <w:rsid w:val="0055261F"/>
    <w:rsid w:val="0055360D"/>
    <w:rsid w:val="00553CCC"/>
    <w:rsid w:val="00554736"/>
    <w:rsid w:val="00555103"/>
    <w:rsid w:val="0055529A"/>
    <w:rsid w:val="00556E25"/>
    <w:rsid w:val="00557769"/>
    <w:rsid w:val="00564D5B"/>
    <w:rsid w:val="005651A3"/>
    <w:rsid w:val="00566210"/>
    <w:rsid w:val="00566925"/>
    <w:rsid w:val="00567767"/>
    <w:rsid w:val="00573961"/>
    <w:rsid w:val="00574FF1"/>
    <w:rsid w:val="00575400"/>
    <w:rsid w:val="00575B8B"/>
    <w:rsid w:val="00580374"/>
    <w:rsid w:val="0058091C"/>
    <w:rsid w:val="00580EFF"/>
    <w:rsid w:val="0058191D"/>
    <w:rsid w:val="00585430"/>
    <w:rsid w:val="005866ED"/>
    <w:rsid w:val="00590822"/>
    <w:rsid w:val="00590827"/>
    <w:rsid w:val="0059094C"/>
    <w:rsid w:val="0059309A"/>
    <w:rsid w:val="00593C8B"/>
    <w:rsid w:val="005A12C4"/>
    <w:rsid w:val="005A1D6B"/>
    <w:rsid w:val="005A1D96"/>
    <w:rsid w:val="005A2705"/>
    <w:rsid w:val="005A5453"/>
    <w:rsid w:val="005A660E"/>
    <w:rsid w:val="005A7022"/>
    <w:rsid w:val="005B0777"/>
    <w:rsid w:val="005B2042"/>
    <w:rsid w:val="005B2132"/>
    <w:rsid w:val="005B6E27"/>
    <w:rsid w:val="005B78CA"/>
    <w:rsid w:val="005C0924"/>
    <w:rsid w:val="005C4DCD"/>
    <w:rsid w:val="005C60DF"/>
    <w:rsid w:val="005C7204"/>
    <w:rsid w:val="005C7A46"/>
    <w:rsid w:val="005D0615"/>
    <w:rsid w:val="005D1CD2"/>
    <w:rsid w:val="005D313B"/>
    <w:rsid w:val="005D3582"/>
    <w:rsid w:val="005D62FE"/>
    <w:rsid w:val="005E00B9"/>
    <w:rsid w:val="005E17C8"/>
    <w:rsid w:val="005E2E2C"/>
    <w:rsid w:val="005E41BE"/>
    <w:rsid w:val="005E6006"/>
    <w:rsid w:val="005F0E65"/>
    <w:rsid w:val="005F1FB6"/>
    <w:rsid w:val="005F209A"/>
    <w:rsid w:val="005F2EF9"/>
    <w:rsid w:val="005F4901"/>
    <w:rsid w:val="005F7FF8"/>
    <w:rsid w:val="00600918"/>
    <w:rsid w:val="00601617"/>
    <w:rsid w:val="00601996"/>
    <w:rsid w:val="00602DD6"/>
    <w:rsid w:val="00602E9D"/>
    <w:rsid w:val="0060301B"/>
    <w:rsid w:val="00603FFF"/>
    <w:rsid w:val="00604FFC"/>
    <w:rsid w:val="006066A2"/>
    <w:rsid w:val="006069B7"/>
    <w:rsid w:val="00607910"/>
    <w:rsid w:val="00607943"/>
    <w:rsid w:val="006102AA"/>
    <w:rsid w:val="00610401"/>
    <w:rsid w:val="00611291"/>
    <w:rsid w:val="00611F49"/>
    <w:rsid w:val="00612E1C"/>
    <w:rsid w:val="0061520F"/>
    <w:rsid w:val="006157A8"/>
    <w:rsid w:val="00615CC8"/>
    <w:rsid w:val="006178AE"/>
    <w:rsid w:val="006206FA"/>
    <w:rsid w:val="00620BE6"/>
    <w:rsid w:val="00622749"/>
    <w:rsid w:val="0062371A"/>
    <w:rsid w:val="00624124"/>
    <w:rsid w:val="0062412A"/>
    <w:rsid w:val="00626E50"/>
    <w:rsid w:val="006271B0"/>
    <w:rsid w:val="00627F38"/>
    <w:rsid w:val="00630D6E"/>
    <w:rsid w:val="00631AAE"/>
    <w:rsid w:val="006321E7"/>
    <w:rsid w:val="00632218"/>
    <w:rsid w:val="00632D92"/>
    <w:rsid w:val="00636909"/>
    <w:rsid w:val="00636950"/>
    <w:rsid w:val="00636A09"/>
    <w:rsid w:val="00636A27"/>
    <w:rsid w:val="00637110"/>
    <w:rsid w:val="00641AC7"/>
    <w:rsid w:val="00641E23"/>
    <w:rsid w:val="00645B75"/>
    <w:rsid w:val="006501FD"/>
    <w:rsid w:val="00650288"/>
    <w:rsid w:val="00651AAA"/>
    <w:rsid w:val="006537B4"/>
    <w:rsid w:val="006552F4"/>
    <w:rsid w:val="006555B5"/>
    <w:rsid w:val="00655957"/>
    <w:rsid w:val="00656884"/>
    <w:rsid w:val="0065730C"/>
    <w:rsid w:val="006610C4"/>
    <w:rsid w:val="0066129F"/>
    <w:rsid w:val="006615A4"/>
    <w:rsid w:val="00661E58"/>
    <w:rsid w:val="006628A7"/>
    <w:rsid w:val="00664CB6"/>
    <w:rsid w:val="00670048"/>
    <w:rsid w:val="0067008C"/>
    <w:rsid w:val="00670C88"/>
    <w:rsid w:val="00671415"/>
    <w:rsid w:val="00673277"/>
    <w:rsid w:val="0067604E"/>
    <w:rsid w:val="006767DB"/>
    <w:rsid w:val="00680357"/>
    <w:rsid w:val="00683ED1"/>
    <w:rsid w:val="006846D1"/>
    <w:rsid w:val="006856D7"/>
    <w:rsid w:val="006857E0"/>
    <w:rsid w:val="006859F6"/>
    <w:rsid w:val="00686A78"/>
    <w:rsid w:val="00691300"/>
    <w:rsid w:val="006922DB"/>
    <w:rsid w:val="00692D95"/>
    <w:rsid w:val="00692F98"/>
    <w:rsid w:val="00694E06"/>
    <w:rsid w:val="0069644F"/>
    <w:rsid w:val="00697ABA"/>
    <w:rsid w:val="006A0249"/>
    <w:rsid w:val="006A12E9"/>
    <w:rsid w:val="006A1F35"/>
    <w:rsid w:val="006A6DB9"/>
    <w:rsid w:val="006B0DFD"/>
    <w:rsid w:val="006B1807"/>
    <w:rsid w:val="006B18F3"/>
    <w:rsid w:val="006B1F3A"/>
    <w:rsid w:val="006B3E0B"/>
    <w:rsid w:val="006B3FDD"/>
    <w:rsid w:val="006C3665"/>
    <w:rsid w:val="006C3E6F"/>
    <w:rsid w:val="006C3FD1"/>
    <w:rsid w:val="006C40DE"/>
    <w:rsid w:val="006C6571"/>
    <w:rsid w:val="006D09B8"/>
    <w:rsid w:val="006D2026"/>
    <w:rsid w:val="006D2148"/>
    <w:rsid w:val="006D2F4F"/>
    <w:rsid w:val="006D4240"/>
    <w:rsid w:val="006E0FA1"/>
    <w:rsid w:val="006E181F"/>
    <w:rsid w:val="006E1E6B"/>
    <w:rsid w:val="006E3064"/>
    <w:rsid w:val="006E4039"/>
    <w:rsid w:val="006E4646"/>
    <w:rsid w:val="006E5691"/>
    <w:rsid w:val="006F5FD5"/>
    <w:rsid w:val="006F6236"/>
    <w:rsid w:val="00700FB4"/>
    <w:rsid w:val="00703A13"/>
    <w:rsid w:val="00705723"/>
    <w:rsid w:val="00706269"/>
    <w:rsid w:val="00711897"/>
    <w:rsid w:val="00712114"/>
    <w:rsid w:val="00714406"/>
    <w:rsid w:val="0071496A"/>
    <w:rsid w:val="00714B1D"/>
    <w:rsid w:val="00720465"/>
    <w:rsid w:val="007231C7"/>
    <w:rsid w:val="00724C50"/>
    <w:rsid w:val="007255DD"/>
    <w:rsid w:val="007266D4"/>
    <w:rsid w:val="00726FAE"/>
    <w:rsid w:val="00727959"/>
    <w:rsid w:val="007302B8"/>
    <w:rsid w:val="00731EB2"/>
    <w:rsid w:val="007336B3"/>
    <w:rsid w:val="0073516F"/>
    <w:rsid w:val="0073589E"/>
    <w:rsid w:val="00735D1E"/>
    <w:rsid w:val="00735F4F"/>
    <w:rsid w:val="00736E25"/>
    <w:rsid w:val="0073700C"/>
    <w:rsid w:val="00740C0B"/>
    <w:rsid w:val="00741C3A"/>
    <w:rsid w:val="00744838"/>
    <w:rsid w:val="00744E0D"/>
    <w:rsid w:val="00745191"/>
    <w:rsid w:val="0074559C"/>
    <w:rsid w:val="00750285"/>
    <w:rsid w:val="00751120"/>
    <w:rsid w:val="00757BB4"/>
    <w:rsid w:val="00760114"/>
    <w:rsid w:val="00762149"/>
    <w:rsid w:val="00762F28"/>
    <w:rsid w:val="0076396E"/>
    <w:rsid w:val="007648C7"/>
    <w:rsid w:val="00764A88"/>
    <w:rsid w:val="00773270"/>
    <w:rsid w:val="00780400"/>
    <w:rsid w:val="0078060F"/>
    <w:rsid w:val="00780AC6"/>
    <w:rsid w:val="00782538"/>
    <w:rsid w:val="00782CDD"/>
    <w:rsid w:val="00782F00"/>
    <w:rsid w:val="00784228"/>
    <w:rsid w:val="00784B1E"/>
    <w:rsid w:val="0078544A"/>
    <w:rsid w:val="0078544E"/>
    <w:rsid w:val="00786E45"/>
    <w:rsid w:val="00787483"/>
    <w:rsid w:val="0079302E"/>
    <w:rsid w:val="007961E0"/>
    <w:rsid w:val="007A0655"/>
    <w:rsid w:val="007A4592"/>
    <w:rsid w:val="007A46B7"/>
    <w:rsid w:val="007A4C23"/>
    <w:rsid w:val="007A5C77"/>
    <w:rsid w:val="007A66CB"/>
    <w:rsid w:val="007A7C8D"/>
    <w:rsid w:val="007B0454"/>
    <w:rsid w:val="007B0C63"/>
    <w:rsid w:val="007B0DCA"/>
    <w:rsid w:val="007B4000"/>
    <w:rsid w:val="007B586C"/>
    <w:rsid w:val="007B6DB6"/>
    <w:rsid w:val="007C1F5B"/>
    <w:rsid w:val="007C1F62"/>
    <w:rsid w:val="007C392A"/>
    <w:rsid w:val="007C70FE"/>
    <w:rsid w:val="007C7B66"/>
    <w:rsid w:val="007D04A9"/>
    <w:rsid w:val="007D1B55"/>
    <w:rsid w:val="007D675E"/>
    <w:rsid w:val="007D6EBA"/>
    <w:rsid w:val="007E1E01"/>
    <w:rsid w:val="007E38AD"/>
    <w:rsid w:val="007E5CCA"/>
    <w:rsid w:val="007E5D5A"/>
    <w:rsid w:val="007E5D8E"/>
    <w:rsid w:val="007E62F3"/>
    <w:rsid w:val="007E6413"/>
    <w:rsid w:val="007E72E6"/>
    <w:rsid w:val="007F0199"/>
    <w:rsid w:val="007F0D34"/>
    <w:rsid w:val="007F2869"/>
    <w:rsid w:val="007F42AB"/>
    <w:rsid w:val="007F5ABE"/>
    <w:rsid w:val="007F5E2E"/>
    <w:rsid w:val="00800AE9"/>
    <w:rsid w:val="00802581"/>
    <w:rsid w:val="00803241"/>
    <w:rsid w:val="00811C5B"/>
    <w:rsid w:val="00812E00"/>
    <w:rsid w:val="008132BC"/>
    <w:rsid w:val="008136DF"/>
    <w:rsid w:val="008164D1"/>
    <w:rsid w:val="0081664D"/>
    <w:rsid w:val="00816C38"/>
    <w:rsid w:val="00817D70"/>
    <w:rsid w:val="008201DA"/>
    <w:rsid w:val="00821FA1"/>
    <w:rsid w:val="0082328B"/>
    <w:rsid w:val="00824A9E"/>
    <w:rsid w:val="00825D50"/>
    <w:rsid w:val="00835ADE"/>
    <w:rsid w:val="0083673E"/>
    <w:rsid w:val="008377E6"/>
    <w:rsid w:val="008379B5"/>
    <w:rsid w:val="008415DE"/>
    <w:rsid w:val="00842CCA"/>
    <w:rsid w:val="0084416B"/>
    <w:rsid w:val="0084434C"/>
    <w:rsid w:val="0084598A"/>
    <w:rsid w:val="0084599A"/>
    <w:rsid w:val="00846D98"/>
    <w:rsid w:val="00847E5D"/>
    <w:rsid w:val="008519CD"/>
    <w:rsid w:val="00852809"/>
    <w:rsid w:val="00852C09"/>
    <w:rsid w:val="00854693"/>
    <w:rsid w:val="0085538D"/>
    <w:rsid w:val="00855EED"/>
    <w:rsid w:val="0085713E"/>
    <w:rsid w:val="00857457"/>
    <w:rsid w:val="00857E74"/>
    <w:rsid w:val="00860B07"/>
    <w:rsid w:val="008629CD"/>
    <w:rsid w:val="00862B50"/>
    <w:rsid w:val="0086350F"/>
    <w:rsid w:val="0086432F"/>
    <w:rsid w:val="00864867"/>
    <w:rsid w:val="008658FE"/>
    <w:rsid w:val="0086784C"/>
    <w:rsid w:val="008712B9"/>
    <w:rsid w:val="00873DEA"/>
    <w:rsid w:val="00875C26"/>
    <w:rsid w:val="0087632F"/>
    <w:rsid w:val="00880D4B"/>
    <w:rsid w:val="0088167D"/>
    <w:rsid w:val="0088245D"/>
    <w:rsid w:val="0088522A"/>
    <w:rsid w:val="008855C7"/>
    <w:rsid w:val="008908BC"/>
    <w:rsid w:val="00892800"/>
    <w:rsid w:val="00892854"/>
    <w:rsid w:val="008948C2"/>
    <w:rsid w:val="00896815"/>
    <w:rsid w:val="00897AD4"/>
    <w:rsid w:val="00897CD2"/>
    <w:rsid w:val="008A08C2"/>
    <w:rsid w:val="008A43AE"/>
    <w:rsid w:val="008A493E"/>
    <w:rsid w:val="008A49CE"/>
    <w:rsid w:val="008A501A"/>
    <w:rsid w:val="008A5630"/>
    <w:rsid w:val="008A5B19"/>
    <w:rsid w:val="008A5F14"/>
    <w:rsid w:val="008A742D"/>
    <w:rsid w:val="008A7E46"/>
    <w:rsid w:val="008B0535"/>
    <w:rsid w:val="008B15E1"/>
    <w:rsid w:val="008B22FB"/>
    <w:rsid w:val="008B3A47"/>
    <w:rsid w:val="008B62A7"/>
    <w:rsid w:val="008B7130"/>
    <w:rsid w:val="008B78FC"/>
    <w:rsid w:val="008C09DC"/>
    <w:rsid w:val="008C0D1E"/>
    <w:rsid w:val="008C1B08"/>
    <w:rsid w:val="008C2149"/>
    <w:rsid w:val="008C2CF8"/>
    <w:rsid w:val="008C4945"/>
    <w:rsid w:val="008C4C20"/>
    <w:rsid w:val="008D14FE"/>
    <w:rsid w:val="008D1C90"/>
    <w:rsid w:val="008D2D65"/>
    <w:rsid w:val="008D335F"/>
    <w:rsid w:val="008D3BE0"/>
    <w:rsid w:val="008D7449"/>
    <w:rsid w:val="008D7568"/>
    <w:rsid w:val="008D786A"/>
    <w:rsid w:val="008D7970"/>
    <w:rsid w:val="008E4F57"/>
    <w:rsid w:val="008E4F9C"/>
    <w:rsid w:val="008E5C95"/>
    <w:rsid w:val="008E64FB"/>
    <w:rsid w:val="008F0B97"/>
    <w:rsid w:val="008F1026"/>
    <w:rsid w:val="008F1E19"/>
    <w:rsid w:val="008F4E54"/>
    <w:rsid w:val="008F5829"/>
    <w:rsid w:val="008F5C42"/>
    <w:rsid w:val="008F6A5A"/>
    <w:rsid w:val="00901383"/>
    <w:rsid w:val="009023A8"/>
    <w:rsid w:val="00902AD1"/>
    <w:rsid w:val="00902C9F"/>
    <w:rsid w:val="009034F9"/>
    <w:rsid w:val="00903886"/>
    <w:rsid w:val="00903A2D"/>
    <w:rsid w:val="00903CB4"/>
    <w:rsid w:val="00905B09"/>
    <w:rsid w:val="00912F83"/>
    <w:rsid w:val="00915665"/>
    <w:rsid w:val="00915DB9"/>
    <w:rsid w:val="009172E7"/>
    <w:rsid w:val="00921369"/>
    <w:rsid w:val="00922C1D"/>
    <w:rsid w:val="00923ED0"/>
    <w:rsid w:val="0092443D"/>
    <w:rsid w:val="00927301"/>
    <w:rsid w:val="00931FAD"/>
    <w:rsid w:val="009336CF"/>
    <w:rsid w:val="00934E8C"/>
    <w:rsid w:val="00936A06"/>
    <w:rsid w:val="00937149"/>
    <w:rsid w:val="009407EC"/>
    <w:rsid w:val="00940DFF"/>
    <w:rsid w:val="00942579"/>
    <w:rsid w:val="009425B3"/>
    <w:rsid w:val="00944C89"/>
    <w:rsid w:val="00946AA8"/>
    <w:rsid w:val="00950860"/>
    <w:rsid w:val="00950A31"/>
    <w:rsid w:val="00952A44"/>
    <w:rsid w:val="00953A56"/>
    <w:rsid w:val="009543F0"/>
    <w:rsid w:val="00955E20"/>
    <w:rsid w:val="00956D35"/>
    <w:rsid w:val="00957AE1"/>
    <w:rsid w:val="00957F2C"/>
    <w:rsid w:val="00957FF7"/>
    <w:rsid w:val="009610B8"/>
    <w:rsid w:val="0096443E"/>
    <w:rsid w:val="009666DF"/>
    <w:rsid w:val="009709DA"/>
    <w:rsid w:val="00975898"/>
    <w:rsid w:val="0097642B"/>
    <w:rsid w:val="009849E6"/>
    <w:rsid w:val="00986273"/>
    <w:rsid w:val="00986C5C"/>
    <w:rsid w:val="00991518"/>
    <w:rsid w:val="00991675"/>
    <w:rsid w:val="0099179B"/>
    <w:rsid w:val="0099179D"/>
    <w:rsid w:val="00991C04"/>
    <w:rsid w:val="00991D77"/>
    <w:rsid w:val="00992CE7"/>
    <w:rsid w:val="00994085"/>
    <w:rsid w:val="00994B3F"/>
    <w:rsid w:val="0099625B"/>
    <w:rsid w:val="009963B0"/>
    <w:rsid w:val="00997E21"/>
    <w:rsid w:val="009A01B2"/>
    <w:rsid w:val="009A2190"/>
    <w:rsid w:val="009B13BF"/>
    <w:rsid w:val="009B2DD1"/>
    <w:rsid w:val="009B3413"/>
    <w:rsid w:val="009B3590"/>
    <w:rsid w:val="009B5CB4"/>
    <w:rsid w:val="009B6135"/>
    <w:rsid w:val="009B6333"/>
    <w:rsid w:val="009B64A3"/>
    <w:rsid w:val="009B6C43"/>
    <w:rsid w:val="009B7467"/>
    <w:rsid w:val="009C2848"/>
    <w:rsid w:val="009C306D"/>
    <w:rsid w:val="009C45B1"/>
    <w:rsid w:val="009C5B56"/>
    <w:rsid w:val="009C6F8E"/>
    <w:rsid w:val="009C7DD4"/>
    <w:rsid w:val="009C7E14"/>
    <w:rsid w:val="009D0697"/>
    <w:rsid w:val="009D3BBF"/>
    <w:rsid w:val="009D4FD2"/>
    <w:rsid w:val="009D5A4F"/>
    <w:rsid w:val="009D642E"/>
    <w:rsid w:val="009E0829"/>
    <w:rsid w:val="009E6DC1"/>
    <w:rsid w:val="009F1354"/>
    <w:rsid w:val="009F1C26"/>
    <w:rsid w:val="009F3EB1"/>
    <w:rsid w:val="009F65AD"/>
    <w:rsid w:val="009F6CA2"/>
    <w:rsid w:val="009F7618"/>
    <w:rsid w:val="009F7FBA"/>
    <w:rsid w:val="00A00AC1"/>
    <w:rsid w:val="00A061E6"/>
    <w:rsid w:val="00A06E08"/>
    <w:rsid w:val="00A1067E"/>
    <w:rsid w:val="00A20907"/>
    <w:rsid w:val="00A20F2F"/>
    <w:rsid w:val="00A228C4"/>
    <w:rsid w:val="00A230AD"/>
    <w:rsid w:val="00A23F58"/>
    <w:rsid w:val="00A24BB7"/>
    <w:rsid w:val="00A25A34"/>
    <w:rsid w:val="00A26F4A"/>
    <w:rsid w:val="00A27C07"/>
    <w:rsid w:val="00A33EA5"/>
    <w:rsid w:val="00A34709"/>
    <w:rsid w:val="00A35161"/>
    <w:rsid w:val="00A3558C"/>
    <w:rsid w:val="00A43840"/>
    <w:rsid w:val="00A44ACD"/>
    <w:rsid w:val="00A50ACE"/>
    <w:rsid w:val="00A50BA1"/>
    <w:rsid w:val="00A52D3C"/>
    <w:rsid w:val="00A53FA3"/>
    <w:rsid w:val="00A540B8"/>
    <w:rsid w:val="00A5503F"/>
    <w:rsid w:val="00A56AA7"/>
    <w:rsid w:val="00A577EB"/>
    <w:rsid w:val="00A6374A"/>
    <w:rsid w:val="00A63C80"/>
    <w:rsid w:val="00A66707"/>
    <w:rsid w:val="00A70F73"/>
    <w:rsid w:val="00A749D4"/>
    <w:rsid w:val="00A74D3B"/>
    <w:rsid w:val="00A759CC"/>
    <w:rsid w:val="00A843FB"/>
    <w:rsid w:val="00A8470D"/>
    <w:rsid w:val="00A84A17"/>
    <w:rsid w:val="00A8540E"/>
    <w:rsid w:val="00A86F92"/>
    <w:rsid w:val="00A90710"/>
    <w:rsid w:val="00A9125B"/>
    <w:rsid w:val="00A9370E"/>
    <w:rsid w:val="00A97504"/>
    <w:rsid w:val="00AA146A"/>
    <w:rsid w:val="00AA1D4C"/>
    <w:rsid w:val="00AA2A0C"/>
    <w:rsid w:val="00AA323E"/>
    <w:rsid w:val="00AA3E74"/>
    <w:rsid w:val="00AA429A"/>
    <w:rsid w:val="00AA47FA"/>
    <w:rsid w:val="00AA53F4"/>
    <w:rsid w:val="00AA5C5E"/>
    <w:rsid w:val="00AA5CDA"/>
    <w:rsid w:val="00AA6F59"/>
    <w:rsid w:val="00AB0033"/>
    <w:rsid w:val="00AB2E32"/>
    <w:rsid w:val="00AB3002"/>
    <w:rsid w:val="00AB31F8"/>
    <w:rsid w:val="00AB4FA7"/>
    <w:rsid w:val="00AB7AF8"/>
    <w:rsid w:val="00AC0B35"/>
    <w:rsid w:val="00AC2010"/>
    <w:rsid w:val="00AC4023"/>
    <w:rsid w:val="00AC420A"/>
    <w:rsid w:val="00AC459D"/>
    <w:rsid w:val="00AC6208"/>
    <w:rsid w:val="00AD12C2"/>
    <w:rsid w:val="00AD1CC4"/>
    <w:rsid w:val="00AD31CA"/>
    <w:rsid w:val="00AD7418"/>
    <w:rsid w:val="00AE1718"/>
    <w:rsid w:val="00AE1BEE"/>
    <w:rsid w:val="00AE262C"/>
    <w:rsid w:val="00AE2FBD"/>
    <w:rsid w:val="00AE3186"/>
    <w:rsid w:val="00AE733A"/>
    <w:rsid w:val="00AE7CCC"/>
    <w:rsid w:val="00AF184A"/>
    <w:rsid w:val="00AF2619"/>
    <w:rsid w:val="00AF30F1"/>
    <w:rsid w:val="00AF3E55"/>
    <w:rsid w:val="00B01540"/>
    <w:rsid w:val="00B02002"/>
    <w:rsid w:val="00B0236F"/>
    <w:rsid w:val="00B057F7"/>
    <w:rsid w:val="00B05A5C"/>
    <w:rsid w:val="00B07113"/>
    <w:rsid w:val="00B079B7"/>
    <w:rsid w:val="00B102A3"/>
    <w:rsid w:val="00B111DB"/>
    <w:rsid w:val="00B1147B"/>
    <w:rsid w:val="00B11AD2"/>
    <w:rsid w:val="00B12BF8"/>
    <w:rsid w:val="00B15749"/>
    <w:rsid w:val="00B1668B"/>
    <w:rsid w:val="00B220A5"/>
    <w:rsid w:val="00B24F03"/>
    <w:rsid w:val="00B27CFB"/>
    <w:rsid w:val="00B312AA"/>
    <w:rsid w:val="00B31451"/>
    <w:rsid w:val="00B31E48"/>
    <w:rsid w:val="00B32F96"/>
    <w:rsid w:val="00B375ED"/>
    <w:rsid w:val="00B377EE"/>
    <w:rsid w:val="00B42192"/>
    <w:rsid w:val="00B46260"/>
    <w:rsid w:val="00B46A51"/>
    <w:rsid w:val="00B507AF"/>
    <w:rsid w:val="00B51658"/>
    <w:rsid w:val="00B5216C"/>
    <w:rsid w:val="00B525B5"/>
    <w:rsid w:val="00B533C0"/>
    <w:rsid w:val="00B53610"/>
    <w:rsid w:val="00B60110"/>
    <w:rsid w:val="00B612C6"/>
    <w:rsid w:val="00B61A00"/>
    <w:rsid w:val="00B61FD6"/>
    <w:rsid w:val="00B62CB7"/>
    <w:rsid w:val="00B63203"/>
    <w:rsid w:val="00B64C6D"/>
    <w:rsid w:val="00B667EC"/>
    <w:rsid w:val="00B67B65"/>
    <w:rsid w:val="00B71C0C"/>
    <w:rsid w:val="00B74092"/>
    <w:rsid w:val="00B74E78"/>
    <w:rsid w:val="00B75EB6"/>
    <w:rsid w:val="00B7675D"/>
    <w:rsid w:val="00B76A20"/>
    <w:rsid w:val="00B7736A"/>
    <w:rsid w:val="00B80203"/>
    <w:rsid w:val="00B821AA"/>
    <w:rsid w:val="00B832B8"/>
    <w:rsid w:val="00B85314"/>
    <w:rsid w:val="00B85600"/>
    <w:rsid w:val="00B86C40"/>
    <w:rsid w:val="00B87B6A"/>
    <w:rsid w:val="00B911D9"/>
    <w:rsid w:val="00B9153D"/>
    <w:rsid w:val="00B91DC3"/>
    <w:rsid w:val="00B96B5A"/>
    <w:rsid w:val="00B9798E"/>
    <w:rsid w:val="00BA01D3"/>
    <w:rsid w:val="00BA6603"/>
    <w:rsid w:val="00BA6FDD"/>
    <w:rsid w:val="00BA700E"/>
    <w:rsid w:val="00BA7196"/>
    <w:rsid w:val="00BA74AC"/>
    <w:rsid w:val="00BB203E"/>
    <w:rsid w:val="00BB2F21"/>
    <w:rsid w:val="00BB609F"/>
    <w:rsid w:val="00BB7820"/>
    <w:rsid w:val="00BB7A8E"/>
    <w:rsid w:val="00BC1DA5"/>
    <w:rsid w:val="00BC1E73"/>
    <w:rsid w:val="00BC47A2"/>
    <w:rsid w:val="00BC4F74"/>
    <w:rsid w:val="00BC59F9"/>
    <w:rsid w:val="00BC614F"/>
    <w:rsid w:val="00BC78D8"/>
    <w:rsid w:val="00BD0318"/>
    <w:rsid w:val="00BD1839"/>
    <w:rsid w:val="00BD22B2"/>
    <w:rsid w:val="00BD3B7A"/>
    <w:rsid w:val="00BD4F3A"/>
    <w:rsid w:val="00BD50C6"/>
    <w:rsid w:val="00BD5C02"/>
    <w:rsid w:val="00BD763E"/>
    <w:rsid w:val="00BD7979"/>
    <w:rsid w:val="00BE15A4"/>
    <w:rsid w:val="00BE1622"/>
    <w:rsid w:val="00BE1BA4"/>
    <w:rsid w:val="00BE1DCD"/>
    <w:rsid w:val="00BE2517"/>
    <w:rsid w:val="00BE2728"/>
    <w:rsid w:val="00BE576D"/>
    <w:rsid w:val="00BE7051"/>
    <w:rsid w:val="00BE792D"/>
    <w:rsid w:val="00BF07B8"/>
    <w:rsid w:val="00BF2326"/>
    <w:rsid w:val="00BF5BF5"/>
    <w:rsid w:val="00BF5D75"/>
    <w:rsid w:val="00BF733F"/>
    <w:rsid w:val="00C016BC"/>
    <w:rsid w:val="00C02750"/>
    <w:rsid w:val="00C031CF"/>
    <w:rsid w:val="00C0423E"/>
    <w:rsid w:val="00C05071"/>
    <w:rsid w:val="00C057B6"/>
    <w:rsid w:val="00C06E03"/>
    <w:rsid w:val="00C07075"/>
    <w:rsid w:val="00C07374"/>
    <w:rsid w:val="00C07680"/>
    <w:rsid w:val="00C12716"/>
    <w:rsid w:val="00C12ACA"/>
    <w:rsid w:val="00C14DC0"/>
    <w:rsid w:val="00C203A9"/>
    <w:rsid w:val="00C249AB"/>
    <w:rsid w:val="00C24D8B"/>
    <w:rsid w:val="00C25E86"/>
    <w:rsid w:val="00C30860"/>
    <w:rsid w:val="00C30EEB"/>
    <w:rsid w:val="00C32A9A"/>
    <w:rsid w:val="00C32D64"/>
    <w:rsid w:val="00C33773"/>
    <w:rsid w:val="00C34CCF"/>
    <w:rsid w:val="00C407C9"/>
    <w:rsid w:val="00C407F6"/>
    <w:rsid w:val="00C46CB8"/>
    <w:rsid w:val="00C46E01"/>
    <w:rsid w:val="00C518CB"/>
    <w:rsid w:val="00C51E5E"/>
    <w:rsid w:val="00C53309"/>
    <w:rsid w:val="00C53AFA"/>
    <w:rsid w:val="00C557E4"/>
    <w:rsid w:val="00C56F47"/>
    <w:rsid w:val="00C5777C"/>
    <w:rsid w:val="00C60726"/>
    <w:rsid w:val="00C60AB7"/>
    <w:rsid w:val="00C61623"/>
    <w:rsid w:val="00C61C04"/>
    <w:rsid w:val="00C61F7C"/>
    <w:rsid w:val="00C649CA"/>
    <w:rsid w:val="00C64D6F"/>
    <w:rsid w:val="00C64DF1"/>
    <w:rsid w:val="00C67EFD"/>
    <w:rsid w:val="00C70284"/>
    <w:rsid w:val="00C71DD6"/>
    <w:rsid w:val="00C73AD6"/>
    <w:rsid w:val="00C73D4E"/>
    <w:rsid w:val="00C747AF"/>
    <w:rsid w:val="00C77E03"/>
    <w:rsid w:val="00C81FF7"/>
    <w:rsid w:val="00C828A6"/>
    <w:rsid w:val="00C82C01"/>
    <w:rsid w:val="00C84307"/>
    <w:rsid w:val="00C85DEA"/>
    <w:rsid w:val="00C865EF"/>
    <w:rsid w:val="00C90CA5"/>
    <w:rsid w:val="00C90E71"/>
    <w:rsid w:val="00C93C4F"/>
    <w:rsid w:val="00C93C86"/>
    <w:rsid w:val="00C948A4"/>
    <w:rsid w:val="00C95FFE"/>
    <w:rsid w:val="00C9753D"/>
    <w:rsid w:val="00CA2A11"/>
    <w:rsid w:val="00CA5842"/>
    <w:rsid w:val="00CA5A28"/>
    <w:rsid w:val="00CA6BD4"/>
    <w:rsid w:val="00CA733F"/>
    <w:rsid w:val="00CB1051"/>
    <w:rsid w:val="00CB2DD8"/>
    <w:rsid w:val="00CB447C"/>
    <w:rsid w:val="00CB76DD"/>
    <w:rsid w:val="00CB7D3A"/>
    <w:rsid w:val="00CC08B2"/>
    <w:rsid w:val="00CC120C"/>
    <w:rsid w:val="00CC2269"/>
    <w:rsid w:val="00CC2296"/>
    <w:rsid w:val="00CC25B9"/>
    <w:rsid w:val="00CC2B25"/>
    <w:rsid w:val="00CC2F5C"/>
    <w:rsid w:val="00CC41E5"/>
    <w:rsid w:val="00CC4D3E"/>
    <w:rsid w:val="00CC4E98"/>
    <w:rsid w:val="00CC6B72"/>
    <w:rsid w:val="00CC703A"/>
    <w:rsid w:val="00CC7A54"/>
    <w:rsid w:val="00CD0330"/>
    <w:rsid w:val="00CD1422"/>
    <w:rsid w:val="00CD233A"/>
    <w:rsid w:val="00CD245B"/>
    <w:rsid w:val="00CD3393"/>
    <w:rsid w:val="00CD4B68"/>
    <w:rsid w:val="00CE05B8"/>
    <w:rsid w:val="00CE05EB"/>
    <w:rsid w:val="00CE5F65"/>
    <w:rsid w:val="00CE7B9A"/>
    <w:rsid w:val="00CF1AFA"/>
    <w:rsid w:val="00CF2FCF"/>
    <w:rsid w:val="00CF5C82"/>
    <w:rsid w:val="00CF79AD"/>
    <w:rsid w:val="00D01448"/>
    <w:rsid w:val="00D052FC"/>
    <w:rsid w:val="00D05AF9"/>
    <w:rsid w:val="00D05B71"/>
    <w:rsid w:val="00D12254"/>
    <w:rsid w:val="00D12414"/>
    <w:rsid w:val="00D1370C"/>
    <w:rsid w:val="00D13B33"/>
    <w:rsid w:val="00D16EBC"/>
    <w:rsid w:val="00D17349"/>
    <w:rsid w:val="00D17D63"/>
    <w:rsid w:val="00D20669"/>
    <w:rsid w:val="00D21860"/>
    <w:rsid w:val="00D22AC8"/>
    <w:rsid w:val="00D23B2C"/>
    <w:rsid w:val="00D24217"/>
    <w:rsid w:val="00D248C9"/>
    <w:rsid w:val="00D26D15"/>
    <w:rsid w:val="00D277CA"/>
    <w:rsid w:val="00D45DCC"/>
    <w:rsid w:val="00D46264"/>
    <w:rsid w:val="00D54F1A"/>
    <w:rsid w:val="00D550B4"/>
    <w:rsid w:val="00D55D27"/>
    <w:rsid w:val="00D626AA"/>
    <w:rsid w:val="00D636D0"/>
    <w:rsid w:val="00D67B7F"/>
    <w:rsid w:val="00D72DF9"/>
    <w:rsid w:val="00D7304F"/>
    <w:rsid w:val="00D751EF"/>
    <w:rsid w:val="00D75E14"/>
    <w:rsid w:val="00D76DA1"/>
    <w:rsid w:val="00D76DC8"/>
    <w:rsid w:val="00D8687F"/>
    <w:rsid w:val="00D8755D"/>
    <w:rsid w:val="00D90D65"/>
    <w:rsid w:val="00D91B19"/>
    <w:rsid w:val="00D9352D"/>
    <w:rsid w:val="00DA0618"/>
    <w:rsid w:val="00DA5053"/>
    <w:rsid w:val="00DA58B5"/>
    <w:rsid w:val="00DA58DC"/>
    <w:rsid w:val="00DA74DF"/>
    <w:rsid w:val="00DB0295"/>
    <w:rsid w:val="00DB0973"/>
    <w:rsid w:val="00DB0F09"/>
    <w:rsid w:val="00DB2BEC"/>
    <w:rsid w:val="00DB2FAC"/>
    <w:rsid w:val="00DB39EE"/>
    <w:rsid w:val="00DB3ED4"/>
    <w:rsid w:val="00DB44F0"/>
    <w:rsid w:val="00DB6564"/>
    <w:rsid w:val="00DB6A52"/>
    <w:rsid w:val="00DB7F47"/>
    <w:rsid w:val="00DC1C89"/>
    <w:rsid w:val="00DC2628"/>
    <w:rsid w:val="00DC337C"/>
    <w:rsid w:val="00DC3A39"/>
    <w:rsid w:val="00DC54A7"/>
    <w:rsid w:val="00DC5EA8"/>
    <w:rsid w:val="00DC69DF"/>
    <w:rsid w:val="00DC782A"/>
    <w:rsid w:val="00DD1277"/>
    <w:rsid w:val="00DD1F05"/>
    <w:rsid w:val="00DD214F"/>
    <w:rsid w:val="00DD23E8"/>
    <w:rsid w:val="00DD3B78"/>
    <w:rsid w:val="00DD62D2"/>
    <w:rsid w:val="00DD655A"/>
    <w:rsid w:val="00DE0B56"/>
    <w:rsid w:val="00DE0E7C"/>
    <w:rsid w:val="00DE36F8"/>
    <w:rsid w:val="00DE7993"/>
    <w:rsid w:val="00DE7D7D"/>
    <w:rsid w:val="00DF0A5E"/>
    <w:rsid w:val="00DF1348"/>
    <w:rsid w:val="00DF1F5B"/>
    <w:rsid w:val="00DF26A0"/>
    <w:rsid w:val="00DF2C12"/>
    <w:rsid w:val="00DF32D8"/>
    <w:rsid w:val="00DF366A"/>
    <w:rsid w:val="00DF5167"/>
    <w:rsid w:val="00DF5675"/>
    <w:rsid w:val="00DF7185"/>
    <w:rsid w:val="00DF7693"/>
    <w:rsid w:val="00E00F59"/>
    <w:rsid w:val="00E0492E"/>
    <w:rsid w:val="00E06FCA"/>
    <w:rsid w:val="00E074D6"/>
    <w:rsid w:val="00E10E08"/>
    <w:rsid w:val="00E1416A"/>
    <w:rsid w:val="00E14F55"/>
    <w:rsid w:val="00E17C79"/>
    <w:rsid w:val="00E17F9A"/>
    <w:rsid w:val="00E2016B"/>
    <w:rsid w:val="00E2464F"/>
    <w:rsid w:val="00E254A1"/>
    <w:rsid w:val="00E255A8"/>
    <w:rsid w:val="00E270FD"/>
    <w:rsid w:val="00E3228A"/>
    <w:rsid w:val="00E36BC9"/>
    <w:rsid w:val="00E37CC5"/>
    <w:rsid w:val="00E37F51"/>
    <w:rsid w:val="00E41352"/>
    <w:rsid w:val="00E4522D"/>
    <w:rsid w:val="00E45598"/>
    <w:rsid w:val="00E4576E"/>
    <w:rsid w:val="00E500DD"/>
    <w:rsid w:val="00E51053"/>
    <w:rsid w:val="00E514EA"/>
    <w:rsid w:val="00E52C48"/>
    <w:rsid w:val="00E53BA7"/>
    <w:rsid w:val="00E542C5"/>
    <w:rsid w:val="00E54929"/>
    <w:rsid w:val="00E5594B"/>
    <w:rsid w:val="00E5727D"/>
    <w:rsid w:val="00E57345"/>
    <w:rsid w:val="00E60460"/>
    <w:rsid w:val="00E60FCD"/>
    <w:rsid w:val="00E62814"/>
    <w:rsid w:val="00E640EC"/>
    <w:rsid w:val="00E64A6D"/>
    <w:rsid w:val="00E64F1E"/>
    <w:rsid w:val="00E66F14"/>
    <w:rsid w:val="00E707B0"/>
    <w:rsid w:val="00E70C65"/>
    <w:rsid w:val="00E70FCB"/>
    <w:rsid w:val="00E717D6"/>
    <w:rsid w:val="00E7583D"/>
    <w:rsid w:val="00E7697D"/>
    <w:rsid w:val="00E7751E"/>
    <w:rsid w:val="00E77924"/>
    <w:rsid w:val="00E8044D"/>
    <w:rsid w:val="00E80D9E"/>
    <w:rsid w:val="00E83066"/>
    <w:rsid w:val="00E84592"/>
    <w:rsid w:val="00E857F5"/>
    <w:rsid w:val="00E90003"/>
    <w:rsid w:val="00E9174F"/>
    <w:rsid w:val="00E93031"/>
    <w:rsid w:val="00E938E8"/>
    <w:rsid w:val="00E9413B"/>
    <w:rsid w:val="00E94C78"/>
    <w:rsid w:val="00E957EB"/>
    <w:rsid w:val="00E95FDA"/>
    <w:rsid w:val="00E961E5"/>
    <w:rsid w:val="00E96BEC"/>
    <w:rsid w:val="00EA0E7E"/>
    <w:rsid w:val="00EA2F7D"/>
    <w:rsid w:val="00EA76CA"/>
    <w:rsid w:val="00EB0109"/>
    <w:rsid w:val="00EB37DE"/>
    <w:rsid w:val="00EB576A"/>
    <w:rsid w:val="00EB57DB"/>
    <w:rsid w:val="00EC07E0"/>
    <w:rsid w:val="00EC2257"/>
    <w:rsid w:val="00EC2DB1"/>
    <w:rsid w:val="00EC3E20"/>
    <w:rsid w:val="00EC477E"/>
    <w:rsid w:val="00EC4BAB"/>
    <w:rsid w:val="00EC79A3"/>
    <w:rsid w:val="00EC7E4B"/>
    <w:rsid w:val="00ED11B7"/>
    <w:rsid w:val="00ED1542"/>
    <w:rsid w:val="00ED1AF9"/>
    <w:rsid w:val="00ED2848"/>
    <w:rsid w:val="00EE0107"/>
    <w:rsid w:val="00EE274E"/>
    <w:rsid w:val="00EE3B07"/>
    <w:rsid w:val="00EE4010"/>
    <w:rsid w:val="00EE4D49"/>
    <w:rsid w:val="00EE601A"/>
    <w:rsid w:val="00EF1EBE"/>
    <w:rsid w:val="00EF1F63"/>
    <w:rsid w:val="00EF2BDC"/>
    <w:rsid w:val="00EF438D"/>
    <w:rsid w:val="00EF531B"/>
    <w:rsid w:val="00EF6B0B"/>
    <w:rsid w:val="00EF76E5"/>
    <w:rsid w:val="00EF7E02"/>
    <w:rsid w:val="00F01D6A"/>
    <w:rsid w:val="00F0236B"/>
    <w:rsid w:val="00F05ED4"/>
    <w:rsid w:val="00F06C71"/>
    <w:rsid w:val="00F11303"/>
    <w:rsid w:val="00F13090"/>
    <w:rsid w:val="00F1416E"/>
    <w:rsid w:val="00F1579C"/>
    <w:rsid w:val="00F1775E"/>
    <w:rsid w:val="00F17FB1"/>
    <w:rsid w:val="00F2150A"/>
    <w:rsid w:val="00F229A7"/>
    <w:rsid w:val="00F23237"/>
    <w:rsid w:val="00F24595"/>
    <w:rsid w:val="00F255BE"/>
    <w:rsid w:val="00F25FB1"/>
    <w:rsid w:val="00F26929"/>
    <w:rsid w:val="00F3022D"/>
    <w:rsid w:val="00F34338"/>
    <w:rsid w:val="00F34C09"/>
    <w:rsid w:val="00F365E2"/>
    <w:rsid w:val="00F36EB5"/>
    <w:rsid w:val="00F41C8E"/>
    <w:rsid w:val="00F41D5C"/>
    <w:rsid w:val="00F4290A"/>
    <w:rsid w:val="00F43F6B"/>
    <w:rsid w:val="00F448F1"/>
    <w:rsid w:val="00F44E37"/>
    <w:rsid w:val="00F45A5D"/>
    <w:rsid w:val="00F45CB0"/>
    <w:rsid w:val="00F45F85"/>
    <w:rsid w:val="00F50345"/>
    <w:rsid w:val="00F51760"/>
    <w:rsid w:val="00F51A8D"/>
    <w:rsid w:val="00F51C0F"/>
    <w:rsid w:val="00F54EE7"/>
    <w:rsid w:val="00F55167"/>
    <w:rsid w:val="00F56D1B"/>
    <w:rsid w:val="00F57DD6"/>
    <w:rsid w:val="00F616C1"/>
    <w:rsid w:val="00F6284A"/>
    <w:rsid w:val="00F6367A"/>
    <w:rsid w:val="00F647D3"/>
    <w:rsid w:val="00F64E88"/>
    <w:rsid w:val="00F6722A"/>
    <w:rsid w:val="00F70B40"/>
    <w:rsid w:val="00F72889"/>
    <w:rsid w:val="00F7343C"/>
    <w:rsid w:val="00F748A8"/>
    <w:rsid w:val="00F75378"/>
    <w:rsid w:val="00F76E37"/>
    <w:rsid w:val="00F77350"/>
    <w:rsid w:val="00F77831"/>
    <w:rsid w:val="00F816F6"/>
    <w:rsid w:val="00F8187C"/>
    <w:rsid w:val="00F81E4F"/>
    <w:rsid w:val="00F8491F"/>
    <w:rsid w:val="00F84B01"/>
    <w:rsid w:val="00F908CF"/>
    <w:rsid w:val="00F90D98"/>
    <w:rsid w:val="00F94E29"/>
    <w:rsid w:val="00F9552B"/>
    <w:rsid w:val="00F95A34"/>
    <w:rsid w:val="00F966F0"/>
    <w:rsid w:val="00F96886"/>
    <w:rsid w:val="00F97E4E"/>
    <w:rsid w:val="00FA1B47"/>
    <w:rsid w:val="00FA1E66"/>
    <w:rsid w:val="00FA49FA"/>
    <w:rsid w:val="00FA6AC4"/>
    <w:rsid w:val="00FA6F7A"/>
    <w:rsid w:val="00FA7179"/>
    <w:rsid w:val="00FB073E"/>
    <w:rsid w:val="00FB2558"/>
    <w:rsid w:val="00FB3A8F"/>
    <w:rsid w:val="00FB3ECB"/>
    <w:rsid w:val="00FB3F25"/>
    <w:rsid w:val="00FB4753"/>
    <w:rsid w:val="00FB59E9"/>
    <w:rsid w:val="00FB66A7"/>
    <w:rsid w:val="00FB6AF5"/>
    <w:rsid w:val="00FB72BC"/>
    <w:rsid w:val="00FC38BD"/>
    <w:rsid w:val="00FC57B3"/>
    <w:rsid w:val="00FC5887"/>
    <w:rsid w:val="00FC6595"/>
    <w:rsid w:val="00FC6B9A"/>
    <w:rsid w:val="00FC71C6"/>
    <w:rsid w:val="00FD0B88"/>
    <w:rsid w:val="00FD0D4E"/>
    <w:rsid w:val="00FD1B1A"/>
    <w:rsid w:val="00FD234F"/>
    <w:rsid w:val="00FD3533"/>
    <w:rsid w:val="00FD37D4"/>
    <w:rsid w:val="00FD54A9"/>
    <w:rsid w:val="00FE02AF"/>
    <w:rsid w:val="00FE21E9"/>
    <w:rsid w:val="00FE22A7"/>
    <w:rsid w:val="00FE2822"/>
    <w:rsid w:val="00FE2B83"/>
    <w:rsid w:val="00FE3D13"/>
    <w:rsid w:val="00FE597C"/>
    <w:rsid w:val="00FE5EB5"/>
    <w:rsid w:val="00FE6826"/>
    <w:rsid w:val="00FE7044"/>
    <w:rsid w:val="00FE737F"/>
    <w:rsid w:val="00FF0A7C"/>
    <w:rsid w:val="00FF241A"/>
    <w:rsid w:val="00FF2531"/>
    <w:rsid w:val="00FF2EF9"/>
    <w:rsid w:val="00FF312C"/>
    <w:rsid w:val="00FF3301"/>
    <w:rsid w:val="00FF609E"/>
    <w:rsid w:val="00FF706F"/>
    <w:rsid w:val="00FF7219"/>
    <w:rsid w:val="00FF7723"/>
    <w:rsid w:val="00FF7B2C"/>
    <w:rsid w:val="00FF7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1"/>
    <w:unhideWhenUsed/>
    <w:rsid w:val="00BD3B7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locked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uiPriority w:val="99"/>
    <w:semiHidden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D3B7A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D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D3B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BD3B7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D3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77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Indent"/>
    <w:basedOn w:val="a"/>
    <w:unhideWhenUsed/>
    <w:rsid w:val="004F6FB1"/>
    <w:pPr>
      <w:ind w:left="708"/>
    </w:pPr>
    <w:rPr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8B71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B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semiHidden/>
    <w:locked/>
    <w:rsid w:val="00D24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AC2010"/>
  </w:style>
  <w:style w:type="paragraph" w:styleId="a9">
    <w:name w:val="header"/>
    <w:basedOn w:val="a"/>
    <w:link w:val="aa"/>
    <w:uiPriority w:val="99"/>
    <w:semiHidden/>
    <w:unhideWhenUsed/>
    <w:rsid w:val="00167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67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1653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65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D744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D7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2E336-3A0C-4D78-9E1D-D0C15495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8858</TotalTime>
  <Pages>25</Pages>
  <Words>10003</Words>
  <Characters>57022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66892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Лошкова</dc:creator>
  <cp:lastModifiedBy>sea</cp:lastModifiedBy>
  <cp:revision>23</cp:revision>
  <cp:lastPrinted>2024-09-11T07:46:00Z</cp:lastPrinted>
  <dcterms:created xsi:type="dcterms:W3CDTF">2020-03-12T08:15:00Z</dcterms:created>
  <dcterms:modified xsi:type="dcterms:W3CDTF">2024-09-23T01:12:00Z</dcterms:modified>
</cp:coreProperties>
</file>